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tblInd w:w="-656" w:type="dxa"/>
        <w:tblLook w:val="01E0" w:firstRow="1" w:lastRow="1" w:firstColumn="1" w:lastColumn="1" w:noHBand="0" w:noVBand="0"/>
      </w:tblPr>
      <w:tblGrid>
        <w:gridCol w:w="10396"/>
      </w:tblGrid>
      <w:tr w:rsidR="00EF4B0D" w:rsidRPr="00A57535" w:rsidTr="00506F65">
        <w:trPr>
          <w:trHeight w:val="2092"/>
        </w:trPr>
        <w:tc>
          <w:tcPr>
            <w:tcW w:w="10396" w:type="dxa"/>
            <w:shd w:val="clear" w:color="auto" w:fill="auto"/>
          </w:tcPr>
          <w:p w:rsidR="00EF4B0D" w:rsidRPr="00EF4B0D" w:rsidRDefault="00EF4B0D" w:rsidP="00EF4B0D">
            <w:pPr>
              <w:spacing w:after="0" w:line="240" w:lineRule="auto"/>
              <w:jc w:val="right"/>
              <w:rPr>
                <w:rFonts w:ascii="Times New Roman" w:eastAsia="Verdana" w:hAnsi="Times New Roman" w:cs="Times New Roman"/>
                <w:b/>
                <w:sz w:val="24"/>
                <w:szCs w:val="16"/>
                <w:lang w:val="kk-KZ" w:eastAsia="ru-RU"/>
              </w:rPr>
            </w:pPr>
            <w:r w:rsidRPr="00EF4B0D">
              <w:rPr>
                <w:rFonts w:ascii="Times New Roman" w:eastAsia="Verdana" w:hAnsi="Times New Roman" w:cs="Times New Roman"/>
                <w:sz w:val="24"/>
                <w:szCs w:val="16"/>
                <w:lang w:val="kk-KZ" w:eastAsia="ru-RU"/>
              </w:rPr>
              <w:t xml:space="preserve"> </w:t>
            </w:r>
            <w:r w:rsidRPr="00EF4B0D">
              <w:rPr>
                <w:rFonts w:ascii="Times New Roman" w:eastAsia="Verdana" w:hAnsi="Times New Roman" w:cs="Times New Roman"/>
                <w:b/>
                <w:sz w:val="24"/>
                <w:szCs w:val="16"/>
                <w:lang w:val="kk-KZ" w:eastAsia="ru-RU"/>
              </w:rPr>
              <w:t xml:space="preserve"> Бекітемін</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Қостанай облысы әкімдігі </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денсаулық сақтау басқармасының</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 «Қостанай облыстық ЖИТС алдын алу</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және онымен күресу жөніндегі орталығы» КМК</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бас дәрігері</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_________М.С.Кузембаев</w:t>
            </w:r>
          </w:p>
          <w:p w:rsidR="00036557" w:rsidRDefault="00EF4B0D" w:rsidP="00867F40">
            <w:pPr>
              <w:spacing w:after="0" w:line="240" w:lineRule="auto"/>
              <w:jc w:val="right"/>
              <w:rPr>
                <w:rFonts w:ascii="Times New Roman" w:eastAsia="Verdana" w:hAnsi="Times New Roman" w:cs="Times New Roman"/>
                <w:sz w:val="24"/>
                <w:szCs w:val="16"/>
                <w:lang w:val="kk-KZ" w:eastAsia="ru-RU"/>
              </w:rPr>
            </w:pPr>
            <w:r w:rsidRPr="00AB2974">
              <w:rPr>
                <w:rFonts w:ascii="Times New Roman" w:eastAsia="Verdana" w:hAnsi="Times New Roman" w:cs="Times New Roman"/>
                <w:sz w:val="24"/>
                <w:szCs w:val="16"/>
                <w:highlight w:val="yellow"/>
                <w:lang w:val="kk-KZ" w:eastAsia="ru-RU"/>
              </w:rPr>
              <w:t>2022 жылғы «</w:t>
            </w:r>
            <w:r w:rsidR="00AB2974">
              <w:rPr>
                <w:rFonts w:ascii="Times New Roman" w:eastAsia="Verdana" w:hAnsi="Times New Roman" w:cs="Times New Roman"/>
                <w:sz w:val="24"/>
                <w:szCs w:val="16"/>
                <w:highlight w:val="yellow"/>
                <w:lang w:val="kk-KZ" w:eastAsia="ru-RU"/>
              </w:rPr>
              <w:t>29</w:t>
            </w:r>
            <w:r w:rsidRPr="00AB2974">
              <w:rPr>
                <w:rFonts w:ascii="Times New Roman" w:eastAsia="Verdana" w:hAnsi="Times New Roman" w:cs="Times New Roman"/>
                <w:sz w:val="24"/>
                <w:szCs w:val="16"/>
                <w:highlight w:val="yellow"/>
                <w:lang w:val="kk-KZ" w:eastAsia="ru-RU"/>
              </w:rPr>
              <w:t>»</w:t>
            </w:r>
            <w:r w:rsidR="005359F3" w:rsidRPr="00AB2974">
              <w:rPr>
                <w:rFonts w:ascii="Times New Roman" w:eastAsia="Verdana" w:hAnsi="Times New Roman" w:cs="Times New Roman"/>
                <w:sz w:val="24"/>
                <w:szCs w:val="16"/>
                <w:highlight w:val="yellow"/>
                <w:lang w:val="kk-KZ" w:eastAsia="ru-RU"/>
              </w:rPr>
              <w:t xml:space="preserve"> </w:t>
            </w:r>
            <w:r w:rsidR="005A4A47" w:rsidRPr="00AB2974">
              <w:rPr>
                <w:rFonts w:ascii="Times New Roman" w:eastAsia="Verdana" w:hAnsi="Times New Roman" w:cs="Times New Roman"/>
                <w:sz w:val="24"/>
                <w:szCs w:val="16"/>
                <w:highlight w:val="yellow"/>
                <w:lang w:val="kk-KZ" w:eastAsia="ru-RU"/>
              </w:rPr>
              <w:t>наурыз</w:t>
            </w:r>
            <w:r w:rsidRPr="00AB2974">
              <w:rPr>
                <w:rFonts w:ascii="Times New Roman" w:eastAsia="Verdana" w:hAnsi="Times New Roman" w:cs="Times New Roman"/>
                <w:sz w:val="24"/>
                <w:szCs w:val="16"/>
                <w:highlight w:val="yellow"/>
                <w:lang w:val="kk-KZ" w:eastAsia="ru-RU"/>
              </w:rPr>
              <w:t xml:space="preserve">   № </w:t>
            </w:r>
            <w:r w:rsidR="00AB2974" w:rsidRPr="00AB2974">
              <w:rPr>
                <w:rFonts w:ascii="Times New Roman" w:eastAsia="Verdana" w:hAnsi="Times New Roman" w:cs="Times New Roman"/>
                <w:sz w:val="24"/>
                <w:szCs w:val="16"/>
                <w:highlight w:val="yellow"/>
                <w:lang w:val="kk-KZ" w:eastAsia="ru-RU"/>
              </w:rPr>
              <w:t>5</w:t>
            </w:r>
            <w:r w:rsidR="00A57535">
              <w:rPr>
                <w:rFonts w:ascii="Times New Roman" w:eastAsia="Verdana" w:hAnsi="Times New Roman" w:cs="Times New Roman"/>
                <w:sz w:val="24"/>
                <w:szCs w:val="16"/>
                <w:highlight w:val="yellow"/>
                <w:lang w:val="kk-KZ" w:eastAsia="ru-RU"/>
              </w:rPr>
              <w:t>1</w:t>
            </w:r>
            <w:bookmarkStart w:id="0" w:name="_GoBack"/>
            <w:bookmarkEnd w:id="0"/>
            <w:r w:rsidRPr="00AB2974">
              <w:rPr>
                <w:rFonts w:ascii="Times New Roman" w:eastAsia="Verdana" w:hAnsi="Times New Roman" w:cs="Times New Roman"/>
                <w:sz w:val="24"/>
                <w:szCs w:val="16"/>
                <w:highlight w:val="yellow"/>
                <w:lang w:val="kk-KZ" w:eastAsia="ru-RU"/>
              </w:rPr>
              <w:t xml:space="preserve"> -О бұйрығы</w:t>
            </w:r>
          </w:p>
          <w:p w:rsidR="00EF4B0D" w:rsidRPr="00EF4B0D" w:rsidRDefault="00EF4B0D" w:rsidP="00867F40">
            <w:pPr>
              <w:spacing w:after="0" w:line="240" w:lineRule="auto"/>
              <w:jc w:val="right"/>
              <w:rPr>
                <w:rFonts w:ascii="Times New Roman" w:eastAsia="Verdana" w:hAnsi="Times New Roman" w:cs="Times New Roman"/>
                <w:sz w:val="24"/>
                <w:szCs w:val="16"/>
                <w:lang w:val="kk-KZ" w:eastAsia="ru-RU"/>
              </w:rPr>
            </w:pPr>
          </w:p>
        </w:tc>
      </w:tr>
    </w:tbl>
    <w:p w:rsidR="00EF4B0D" w:rsidRPr="00EF4B0D" w:rsidRDefault="00EF4B0D" w:rsidP="00EF4B0D">
      <w:pPr>
        <w:spacing w:after="0"/>
        <w:ind w:left="4395"/>
        <w:rPr>
          <w:rFonts w:ascii="Times New Roman" w:eastAsia="Verdana" w:hAnsi="Times New Roman" w:cs="Times New Roman"/>
          <w:b/>
          <w:sz w:val="28"/>
          <w:szCs w:val="16"/>
          <w:lang w:val="kk-KZ" w:eastAsia="ru-RU"/>
        </w:rPr>
      </w:pP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r w:rsidRPr="00EF4B0D">
        <w:rPr>
          <w:rFonts w:ascii="Times New Roman" w:eastAsia="Verdana" w:hAnsi="Times New Roman" w:cs="Times New Roman"/>
          <w:sz w:val="24"/>
          <w:szCs w:val="24"/>
          <w:lang w:val="kk-KZ" w:eastAsia="ru-RU"/>
        </w:rPr>
        <w:t xml:space="preserve">Медициналық мақсаттағы бұйымдарды </w:t>
      </w:r>
      <w:r w:rsidRPr="00EF4B0D">
        <w:rPr>
          <w:rFonts w:ascii="Times New Roman" w:eastAsia="Verdana" w:hAnsi="Times New Roman" w:cs="Times New Roman"/>
          <w:bCs/>
          <w:color w:val="000000"/>
          <w:sz w:val="24"/>
          <w:szCs w:val="20"/>
          <w:lang w:val="kk-KZ" w:eastAsia="ru-RU"/>
        </w:rPr>
        <w:t xml:space="preserve">сатып алу бойынша тендерге қатысу және тендерлік өтінімдерді дайындау үшін әлеуетті өнім берушілерге тендер ұйымдастырушы ұсынатын </w:t>
      </w: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16"/>
          <w:lang w:val="kk-KZ" w:eastAsia="ru-RU"/>
        </w:rPr>
      </w:pPr>
      <w:r w:rsidRPr="00EF4B0D">
        <w:rPr>
          <w:rFonts w:ascii="Times New Roman" w:eastAsia="Verdana" w:hAnsi="Times New Roman" w:cs="Times New Roman"/>
          <w:b/>
          <w:sz w:val="24"/>
          <w:szCs w:val="16"/>
          <w:lang w:val="kk-KZ" w:eastAsia="ru-RU"/>
        </w:rPr>
        <w:t>ТЕНДЕРЛІК ҚҰЖАТТАМА</w:t>
      </w:r>
    </w:p>
    <w:p w:rsidR="00EF4B0D" w:rsidRPr="00EF4B0D" w:rsidRDefault="00EF4B0D" w:rsidP="00EF4B0D">
      <w:pPr>
        <w:spacing w:after="0" w:line="240" w:lineRule="auto"/>
        <w:rPr>
          <w:rFonts w:ascii="Times New Roman" w:eastAsia="Verdana" w:hAnsi="Times New Roman" w:cs="Times New Roman"/>
          <w:b/>
          <w:sz w:val="24"/>
          <w:szCs w:val="16"/>
          <w:lang w:val="kk-KZ" w:eastAsia="ru-RU"/>
        </w:rPr>
      </w:pP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Тапсырыс беруші </w:t>
      </w:r>
      <w:r w:rsidRPr="00EF4B0D">
        <w:rPr>
          <w:rFonts w:ascii="Times New Roman" w:eastAsia="Verdana"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 </w:t>
      </w: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Тендер ұйымдастырушысы </w:t>
      </w:r>
      <w:r w:rsidRPr="00EF4B0D">
        <w:rPr>
          <w:rFonts w:ascii="Times New Roman" w:eastAsia="Verdana"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Cs/>
          <w:color w:val="000000"/>
          <w:sz w:val="24"/>
          <w:szCs w:val="20"/>
          <w:lang w:val="kk-KZ" w:eastAsia="ru-RU"/>
        </w:rPr>
        <w:t xml:space="preserve">Тендерлік құжаттама тегін ұсынылады. </w:t>
      </w:r>
    </w:p>
    <w:p w:rsidR="00EF4B0D" w:rsidRPr="00EF4B0D" w:rsidRDefault="00EF4B0D" w:rsidP="00EF4B0D">
      <w:pPr>
        <w:spacing w:after="0" w:line="240" w:lineRule="auto"/>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contextualSpacing/>
        <w:jc w:val="center"/>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
          <w:bCs/>
          <w:color w:val="000000"/>
          <w:sz w:val="24"/>
          <w:szCs w:val="20"/>
          <w:lang w:val="kk-KZ" w:eastAsia="ru-RU"/>
        </w:rPr>
        <w:t>1 - тарау. Жалпы ережелер</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1.</w:t>
      </w:r>
      <w:r w:rsidRPr="00EF4B0D">
        <w:rPr>
          <w:rFonts w:ascii="Times New Roman" w:eastAsia="Verdana" w:hAnsi="Times New Roman" w:cs="Times New Roman"/>
          <w:sz w:val="24"/>
          <w:szCs w:val="16"/>
          <w:lang w:val="kk-KZ" w:eastAsia="ru-RU"/>
        </w:rPr>
        <w:t xml:space="preserve">Тендер </w:t>
      </w:r>
      <w:r w:rsidRPr="00EF4B0D">
        <w:rPr>
          <w:rFonts w:ascii="Times New Roman" w:eastAsia="Verdana" w:hAnsi="Times New Roman" w:cs="Times New Roman"/>
          <w:sz w:val="24"/>
          <w:szCs w:val="24"/>
          <w:lang w:val="kk-KZ" w:eastAsia="ru-RU"/>
        </w:rPr>
        <w:t>медициналық мақсаттағы бұйымдардың</w:t>
      </w:r>
      <w:r w:rsidRPr="00EF4B0D">
        <w:rPr>
          <w:rFonts w:ascii="Times New Roman" w:eastAsia="Verdana" w:hAnsi="Times New Roman" w:cs="Times New Roman"/>
          <w:color w:val="000000"/>
          <w:sz w:val="24"/>
          <w:szCs w:val="24"/>
          <w:lang w:val="kk-KZ" w:eastAsia="ru-RU"/>
        </w:rPr>
        <w:t xml:space="preserve"> өнім берушілерін анықтау мақсатымен өткізіледі. Сатып алынатын </w:t>
      </w:r>
      <w:r w:rsidRPr="00EF4B0D">
        <w:rPr>
          <w:rFonts w:ascii="Times New Roman" w:eastAsia="Verdana" w:hAnsi="Times New Roman" w:cs="Times New Roman"/>
          <w:sz w:val="24"/>
          <w:szCs w:val="24"/>
          <w:lang w:val="kk-KZ" w:eastAsia="ru-RU"/>
        </w:rPr>
        <w:t xml:space="preserve">медициналық мақсаттағы бұйымдардың </w:t>
      </w:r>
      <w:r w:rsidRPr="00EF4B0D">
        <w:rPr>
          <w:rFonts w:ascii="Times New Roman" w:eastAsia="Verdana" w:hAnsi="Times New Roman" w:cs="Times New Roman"/>
          <w:color w:val="000000"/>
          <w:sz w:val="24"/>
          <w:szCs w:val="24"/>
          <w:lang w:val="kk-KZ" w:eastAsia="ru-RU"/>
        </w:rPr>
        <w:t>толық тізбесі осы Тендерлік құжаттаманың 1,2 қосымшасында көрсетілген.</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092A34">
        <w:rPr>
          <w:rFonts w:ascii="Times New Roman" w:eastAsia="Verdana" w:hAnsi="Times New Roman" w:cs="Times New Roman"/>
          <w:color w:val="000000"/>
          <w:sz w:val="24"/>
          <w:szCs w:val="24"/>
          <w:highlight w:val="yellow"/>
          <w:lang w:val="kk-KZ" w:eastAsia="ru-RU"/>
        </w:rPr>
        <w:t xml:space="preserve">2.Тендерге бөлінген </w:t>
      </w:r>
      <w:r w:rsidRPr="00867F40">
        <w:rPr>
          <w:rFonts w:ascii="Times New Roman" w:eastAsia="Verdana" w:hAnsi="Times New Roman" w:cs="Times New Roman"/>
          <w:color w:val="000000"/>
          <w:sz w:val="24"/>
          <w:szCs w:val="24"/>
          <w:highlight w:val="yellow"/>
          <w:lang w:val="kk-KZ" w:eastAsia="ru-RU"/>
        </w:rPr>
        <w:t xml:space="preserve">сомма </w:t>
      </w:r>
      <w:r w:rsidR="00AB2974" w:rsidRPr="00AB2974">
        <w:rPr>
          <w:rFonts w:ascii="Times New Roman" w:eastAsia="Verdana" w:hAnsi="Times New Roman" w:cs="Times New Roman"/>
          <w:color w:val="000000"/>
          <w:sz w:val="24"/>
          <w:szCs w:val="24"/>
          <w:highlight w:val="yellow"/>
          <w:lang w:val="kk-KZ" w:eastAsia="ru-RU"/>
        </w:rPr>
        <w:t>9 432 000,00 теңге (тоғыз миллион төрт жүз отыз екі мың)</w:t>
      </w:r>
      <w:r w:rsidR="00657EFC" w:rsidRPr="00AB2974">
        <w:rPr>
          <w:rFonts w:ascii="Times New Roman" w:eastAsia="Verdana" w:hAnsi="Times New Roman" w:cs="Times New Roman"/>
          <w:color w:val="000000"/>
          <w:sz w:val="24"/>
          <w:szCs w:val="24"/>
          <w:highlight w:val="yellow"/>
          <w:lang w:val="kk-KZ" w:eastAsia="ru-RU"/>
        </w:rPr>
        <w:t xml:space="preserve"> </w:t>
      </w:r>
      <w:r w:rsidR="00657EFC" w:rsidRPr="00867F40">
        <w:rPr>
          <w:rFonts w:ascii="Times New Roman" w:eastAsia="Verdana" w:hAnsi="Times New Roman" w:cs="Times New Roman"/>
          <w:color w:val="000000"/>
          <w:sz w:val="24"/>
          <w:szCs w:val="24"/>
          <w:highlight w:val="yellow"/>
          <w:lang w:val="kk-KZ" w:eastAsia="ru-RU"/>
        </w:rPr>
        <w:t xml:space="preserve">тенге </w:t>
      </w:r>
      <w:r w:rsidR="00D06EE6" w:rsidRPr="00817475">
        <w:rPr>
          <w:rFonts w:ascii="Times New Roman" w:eastAsia="Verdana" w:hAnsi="Times New Roman" w:cs="Times New Roman"/>
          <w:color w:val="000000"/>
          <w:sz w:val="24"/>
          <w:szCs w:val="24"/>
          <w:highlight w:val="yellow"/>
          <w:lang w:val="kk-KZ" w:eastAsia="ru-RU"/>
        </w:rPr>
        <w:t>0</w:t>
      </w:r>
      <w:r w:rsidRPr="00817475">
        <w:rPr>
          <w:rFonts w:ascii="Times New Roman" w:eastAsia="Verdana" w:hAnsi="Times New Roman" w:cs="Times New Roman"/>
          <w:color w:val="000000"/>
          <w:sz w:val="24"/>
          <w:szCs w:val="24"/>
          <w:highlight w:val="yellow"/>
          <w:lang w:val="kk-KZ" w:eastAsia="ru-RU"/>
        </w:rPr>
        <w:t>0 тиын.</w:t>
      </w:r>
      <w:r w:rsidRPr="00EF4B0D">
        <w:rPr>
          <w:rFonts w:ascii="Times New Roman" w:eastAsia="Verdana" w:hAnsi="Times New Roman" w:cs="Times New Roman"/>
          <w:color w:val="000000"/>
          <w:sz w:val="24"/>
          <w:szCs w:val="24"/>
          <w:lang w:val="kk-KZ" w:eastAsia="ru-RU"/>
        </w:rPr>
        <w:t xml:space="preserve">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3.Төлем шарты:Қостанай облысының қаржы басқармасымен бюджеттік қаражаттарды бөлу бойынша жөнелтпе құжаттарды, шот-фактураларды ұсыну бойынша, толық көлемде жеткізу фактісі бойынша төлемі теңгеде. Сатып алынатын медициналық мақсаттағы бұйымдардың жалпы сомасынан 30 (отыз) пайыз мөлшерінде аванс беруге рұқсат етіледі.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4.Әлеуетті өнім беруші төлемнің балама шарттарын, немесе басқа шарттар және олармен байланысты нақты баға жеңілдіктерін ұсынуы мүмкін. Сонымен қатар әлеуетті өнім беруші өзінің тендерлік өтінімінде бұл жағдайда қандай баға жеңілдігін ұсынатынын көрсетуі тиіс.  </w:t>
      </w:r>
    </w:p>
    <w:p w:rsidR="00EF4B0D" w:rsidRPr="00EF4B0D" w:rsidRDefault="00EF4B0D" w:rsidP="00EF4B0D">
      <w:pPr>
        <w:spacing w:after="0" w:line="240" w:lineRule="auto"/>
        <w:ind w:firstLine="40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5.Әлеуетті өнім берушілерге қойылатын талаптар.</w:t>
      </w:r>
    </w:p>
    <w:p w:rsidR="00EF4B0D" w:rsidRPr="00EF4B0D" w:rsidRDefault="00EF4B0D" w:rsidP="00EF4B0D">
      <w:pPr>
        <w:spacing w:after="0" w:line="240" w:lineRule="auto"/>
        <w:ind w:firstLine="400"/>
        <w:jc w:val="both"/>
        <w:rPr>
          <w:rFonts w:ascii="Verdana" w:eastAsia="Verdana" w:hAnsi="Verdana" w:cs="Times New Roman"/>
          <w:sz w:val="24"/>
          <w:szCs w:val="16"/>
          <w:lang w:val="kk-KZ" w:eastAsia="ru-RU"/>
        </w:rPr>
      </w:pPr>
      <w:r w:rsidRPr="00EF4B0D">
        <w:rPr>
          <w:rFonts w:ascii="Times New Roman" w:eastAsia="Verdana" w:hAnsi="Times New Roman" w:cs="Times New Roman"/>
          <w:color w:val="000000"/>
          <w:sz w:val="24"/>
          <w:szCs w:val="24"/>
          <w:lang w:val="kk-KZ" w:eastAsia="ru-RU"/>
        </w:rPr>
        <w:t xml:space="preserve"> Әлеуетті өнім беруші мынадай біліктілік талаптарына сәйкес болуы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1)құқық қабілеттілігінің (заңды тұлғалар үшін), азаматтық әрекет ету қабілеттілігінің болуы (кәсіпкерлік қызметті жүзеге асыратын жеке тұлғалар үшін);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2)тиісті фармацевтикалық қызметті жүзеге асыруға құқығы;</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3)тендерлік комиссияның (комиссияның) мүшелерімен және хатшысымен, сондай-ақ тендерлік комиссия (Комиссия) қабылдайтын шешімдерге тікелей және (немесе) жанама түрде шешім қабылдауға және (немесе)ықпал етуге құқығы бар тапсырыс берушінің, сатып алуды ұйымдастырушының немесе бірыңғай дистрибьютордың өкілдерімен үлестес емес;               </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4) төлем қабілеттілігінің болуы,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 аударымдары және (немесе) жарналары бойынша берешегінің болмауы;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5) банкроттық не таратылу рәсіміне жатпауы;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color w:val="FF0000"/>
          <w:spacing w:val="1"/>
          <w:sz w:val="24"/>
          <w:szCs w:val="24"/>
          <w:lang w:val="kk-KZ" w:eastAsia="ru-RU"/>
        </w:rPr>
        <w:lastRenderedPageBreak/>
        <w:t xml:space="preserve">           </w:t>
      </w:r>
      <w:r w:rsidRPr="00EF4B0D">
        <w:rPr>
          <w:rFonts w:ascii="Times New Roman" w:eastAsia="Times New Roman" w:hAnsi="Times New Roman" w:cs="Times New Roman"/>
          <w:spacing w:val="1"/>
          <w:sz w:val="24"/>
          <w:szCs w:val="24"/>
          <w:lang w:val="kk-KZ" w:eastAsia="ru-RU"/>
        </w:rPr>
        <w:t>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Сатып алу кезінде осы Қағидаларда көзделмеген талаптар қойылмайды.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6.Тегін медициналық көмектің кепілдік берілген көлемін және (немесе) міндетті әлеуметтік медициналық сақтандыру жүйесінде медициналық көмек көрсетуге арналған сатып алынатын және босатылатын, оның ішінде фармацевтикалық қызметтерді, дәрілік заттар мен медициналық бұйымдарды сатып алу кезінде мынадай талаптар қойылады: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1)Кодекстің ережелеріне және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тәртіппен Қазақстан Республикасында мемлекеттік тіркеудің болуы, құрамына кіретін және дербес бұйым немесе құрылғы ретінде пайдаланылмайтын жинақтауыштарды сатып алу кезінде – Қазақстан Республикасында бірыңғай жылжымалы медициналық кешен ретінде мемлекеттік тіркеу жүзеге асырылады.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2)сипаттаманың немесе техникалық ерекшеліктің сатып алуға арналған хабарландыру немесе шақыру шарттарына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Бұл ретте, медициналық техниканың ұсынылатын функционалдық, техникалық, сапалық және пайдалану сипаттамаларының техникалық ерекшелік талаптарына асып кетуіне жол беріледі;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3)Денсаулық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денсаулық сақтау саласындағы уәкілетті орган бекіткен халықаралық патенттелмеген атау және (немесе) сауда атауы (бар болса) бойынша шекті бағаларды асырмау;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4)Денсаулық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 таңбалаудың, тұтыну 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6)</w:t>
      </w:r>
      <w:r w:rsidRPr="00EF4B0D">
        <w:rPr>
          <w:rFonts w:ascii="Verdana" w:eastAsia="Verdana" w:hAnsi="Verdana" w:cs="Times New Roman"/>
          <w:sz w:val="15"/>
          <w:szCs w:val="16"/>
          <w:lang w:val="kk-KZ" w:eastAsia="ru-RU"/>
        </w:rPr>
        <w:t xml:space="preserve"> </w:t>
      </w:r>
      <w:r w:rsidRPr="00EF4B0D">
        <w:rPr>
          <w:rFonts w:ascii="Times New Roman" w:eastAsia="Verdana" w:hAnsi="Times New Roman" w:cs="Times New Roman"/>
          <w:color w:val="000000"/>
          <w:sz w:val="24"/>
          <w:szCs w:val="24"/>
          <w:lang w:val="kk-KZ" w:eastAsia="ru-RU"/>
        </w:rPr>
        <w:t>дәрілік заттар мен медициналық бұйымдардың Тапсырыс берушіге жеткізу күніне жарамдылық мерзімі мыналарды құрайды: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қаптамадағы көрсетілген жарамдылық мерзімінің кемінде елу пайызы (жарамдылық мерзімі екі жылдан кем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 көрсетілген жарамдылық мерзімінен кемінде он екі ай (жарамдылық мерзімі екі жыл және одан астам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фармацевтикалық қызметті жеткізу немесе көрсету санын, сапасын және мерзімдерін шарт талаптарына сақтау.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lastRenderedPageBreak/>
        <w:t xml:space="preserve">       7) 4), 5), 6), 7), 8), 9), 10), 11), 12) тармақшаларда көзделген талаптар және осы Қағидалардың 18-тармағының 13) тармақшасын өнім беруші жеткізу немесе сатып алу шартын орындау кезінде растайды.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Тапсырыс беруші, сатып алуды ұйымдастырушы, Бірыңғай дистрибьютор дәрілік заттар мен медициналық бұйымдарға осы Қағидаларда көзделмеген талаптарды белгілемейді.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rPr>
          <w:rFonts w:ascii="Verdana" w:eastAsia="Verdana" w:hAnsi="Verdana" w:cs="Times New Roman"/>
          <w:color w:val="000000"/>
          <w:spacing w:val="1"/>
          <w:sz w:val="15"/>
          <w:szCs w:val="16"/>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Verdana" w:eastAsia="Verdana" w:hAnsi="Verdana" w:cs="Times New Roman"/>
          <w:color w:val="000000"/>
          <w:spacing w:val="1"/>
          <w:sz w:val="15"/>
          <w:szCs w:val="16"/>
          <w:lang w:val="kk-KZ" w:eastAsia="ru-RU"/>
        </w:rPr>
        <w:t xml:space="preserve">    </w:t>
      </w:r>
      <w:r w:rsidRPr="00EF4B0D">
        <w:rPr>
          <w:rFonts w:ascii="Times New Roman" w:eastAsia="Verdana" w:hAnsi="Times New Roman" w:cs="Times New Roman"/>
          <w:b/>
          <w:color w:val="000000"/>
          <w:sz w:val="24"/>
          <w:szCs w:val="24"/>
          <w:lang w:val="kk-KZ" w:eastAsia="ru-RU"/>
        </w:rPr>
        <w:t>2-тарау. Тендерлік құжаттама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1.Тендерлік құжаттама мыналарды қамтиды: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мыналарды қамтиды (сатып алу нысанасына қарай):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1)осы Қағидалардың тендерлік құжаттаманың 3-тарауының талаптарына сәйкестігін растау үшін әлеуетті өнім беруші ұсынуға тиіс тендерлік құжаттаманың құрамын, құжаттар тізбесін;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2)техникалық ерекшеліктерді қоса алғанда, сатып алынатын тауарлардың техникалық және сапалық сипаттамаларын;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алынатын медициналық мақсаттағы бұйымдардың көлемін және әрбір лот бойынша оларды сатып алу үшін бөлінген сомаларды;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4)медициналық мақсаттағы бұйымдарды жеткізу талаптары, мерзімдері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5)тауарларды сатып алу туралы төлем шарттарын және шарттың жобасын;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6)тендерлік өтінімнің, сатып алу шартының тіліне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7)тендерлік өтінімді ресімдеуге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8)тендерлік өтінімді кепілдікті қамтамасыз етуді енгізу тәртібін, нысаны мен мерзімдерін;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өтінімді кері қайтарып алу мүмкіндігі мен тәртібін көрсетуді;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10)тендерлік өтінімдерді қабылдау орны мен соңғы мерзімін және олардың қолданылу мерзімін;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12) тендерлік өтінімдер салынған конверттерді ашу орнын, күнін, уақыты мен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13) тендерлік өтінімдерді қарау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14) әлеуетті өнім берушілерге – отандық тауар өндірушілерге Қағидаларда айқындалған қолдау көрсету шарттарын;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15) сатып алу шартын кепілдікті қамтамасыз етуді енгізу шарттарын, нысанын, көлемі мен тәсілін;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16) нысан сәйкес біліктілік туралы мәліметтерді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17) осы тендерлік құжаттаманың 5-тарауында белгіленген тауарларға қойылатын талаптарды.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2. Тендерлік құжаттаманы түсіндіру.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1)Тендерлік өтінімдерді қабылдаудың соңғы мерзімі өткенге дейін күнтізбелік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үш жұмыс күнінен кешіктірмей сұрау салу авторын көрсетпей, сұрау салу келіп түскен күнге тендерлік құжаттама алған барлық әлеуетті өнім берушілерге жіберілетін түсініктеме 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2)Сатып алуды ұйымдастырушы қажет болған кезде тендерлік құжаттамада айқындалған тендер шарттарын түсіндіру үшін </w:t>
      </w:r>
      <w:r w:rsidRPr="00EF4B0D">
        <w:rPr>
          <w:rFonts w:ascii="Times New Roman" w:eastAsia="Times New Roman" w:hAnsi="Times New Roman" w:cs="Times New Roman"/>
          <w:sz w:val="24"/>
          <w:szCs w:val="24"/>
          <w:lang w:val="kk-KZ" w:eastAsia="ru-RU"/>
        </w:rPr>
        <w:t xml:space="preserve">Қостанай қ., Амангелді көшесі, 134 мекен-жайы бойынша орналасқан </w:t>
      </w:r>
      <w:r w:rsidRPr="00EF4B0D">
        <w:rPr>
          <w:rFonts w:ascii="Times New Roman" w:eastAsia="Times New Roman"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КМҚК-нда бухгалтерия кабинетінде </w:t>
      </w:r>
      <w:r w:rsidRPr="00EF4B0D">
        <w:rPr>
          <w:rFonts w:ascii="Times New Roman" w:eastAsia="Times New Roman" w:hAnsi="Times New Roman" w:cs="Times New Roman"/>
          <w:color w:val="000000"/>
          <w:spacing w:val="1"/>
          <w:sz w:val="24"/>
          <w:szCs w:val="24"/>
          <w:lang w:val="kk-KZ" w:eastAsia="ru-RU"/>
        </w:rPr>
        <w:t>әлеуетті өнім берушілермен кездесу өткізеді, бұл туралы кездесудің барысы және мазмұны туралы мәліметтерді қамтитын хаттама жасалады, ол тендерлік өтінімдер ұсынған немесе тендерлік құжаттама алған барлық әлеуетті өнім берушілерге жіберіледі.</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 Тендерлік құжаттамаға өзгерістер мен толықтырулар енгізу.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1)</w:t>
      </w:r>
      <w:r w:rsidRPr="00EF4B0D">
        <w:rPr>
          <w:rFonts w:ascii="Times New Roman" w:eastAsia="Times New Roman" w:hAnsi="Times New Roman" w:cs="Times New Roman"/>
          <w:color w:val="000000"/>
          <w:spacing w:val="1"/>
          <w:sz w:val="24"/>
          <w:szCs w:val="24"/>
          <w:lang w:val="kk-KZ" w:eastAsia="ru-RU"/>
        </w:rPr>
        <w:t>Тендерлік өтінімдерді қабылдаудың соңғы мерзімі өткенге дейін күнтізбелік жеті күннен кешіктірілмейтін мерзімге тапсырыс беруші немесе сатып алуды ұйымдастырушы қажеттілік болған кезде өз бастамасымен немесе әлеуетті өнім берушілердің сұрау салуларына жауапқа тендерлік құжаттамаға өзгерістер енгізеді, бұл туралы тендерлік өтінімдер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күнге ұзартылады.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 </w:t>
      </w:r>
    </w:p>
    <w:p w:rsidR="00EF4B0D" w:rsidRPr="00EF4B0D" w:rsidRDefault="00EF4B0D" w:rsidP="00EF4B0D">
      <w:pPr>
        <w:spacing w:after="0" w:line="240" w:lineRule="auto"/>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3-тарау. Тендерлік өтінімдерді ресімдеуге қойылатын талаптар, оны ұсыну, өзгерту және кері қайтарып алу.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өтінімдерді қабылдаудың соңғы мерзімі өткеннен кейін түскен тендерлік өтінім ашылмайды және әлеуетті өнім берушіге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3.Тендерлік өтінімнің қолданылу мерзімі тендерлік өтінімдер түпкілікті қабылданған күннен бастап есептелетін кемінде күнтізбелік қырық бес күнді құрайды. Қолданылу мерзімі неғұрлым қысқа тендерлік өтінім қабылданбауға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4.Тендерлік өтінім 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58-тармағының.</w:t>
      </w:r>
    </w:p>
    <w:p w:rsidR="00EF4B0D" w:rsidRPr="00EF4B0D" w:rsidRDefault="00EF4B0D" w:rsidP="00EF4B0D">
      <w:pPr>
        <w:spacing w:after="0" w:line="240" w:lineRule="auto"/>
        <w:jc w:val="both"/>
        <w:rPr>
          <w:rFonts w:ascii="Verdana" w:eastAsia="Verdana" w:hAnsi="Verdana" w:cs="Times New Roman"/>
          <w:b/>
          <w:sz w:val="24"/>
          <w:szCs w:val="16"/>
          <w:lang w:val="kk-KZ" w:eastAsia="ru-RU"/>
        </w:rPr>
      </w:pPr>
      <w:r w:rsidRPr="00EF4B0D">
        <w:rPr>
          <w:rFonts w:ascii="Times New Roman" w:eastAsia="Verdana" w:hAnsi="Times New Roman" w:cs="Times New Roman"/>
          <w:b/>
          <w:color w:val="000000"/>
          <w:sz w:val="24"/>
          <w:szCs w:val="24"/>
          <w:lang w:val="kk-KZ" w:eastAsia="ru-RU"/>
        </w:rPr>
        <w:t>5.Тендерге қатысуға ниет білдірген әлеуетті өнім берушінің тендерлік өтінімі мыналарды қамтуы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1)тендерге қатысуға арналған өтінім денсаулық сақтау облысында уәкілетті органмен бекітілген нысан бойынша. Электрондық жеткізгіште өтінімге қоса берілетін құжаттардың тізімдемесі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 заңды тұлғаны мемлекеттік тіркеу (қайта тіркеу) туралы куәліктің көшірмесі не заңды тұлғаны мемлекеттік тіркеу (қайта тіркеу) туралы анықтама;</w:t>
      </w:r>
    </w:p>
    <w:p w:rsidR="00EF4B0D" w:rsidRPr="00EF4B0D" w:rsidRDefault="00EF4B0D" w:rsidP="00EF4B0D">
      <w:pPr>
        <w:spacing w:after="0" w:line="240" w:lineRule="auto"/>
        <w:ind w:hanging="142"/>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4) заңды тұлға құрмастан кәсіпкерлік қызметті жүзеге асыруға құқық беретін, тиісті мемлекеттік орган берген құжаттың көшірмесін, жеке басын куәландыратын құжаттың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5) мәліметтері мемлекеттік органдардың ақпараттық жүйелерінде расталатын, рұқсаттар және хабарламалар туралы Қазақстан Республикасының заңнамасына сәйкес алынған (жіберілген) рұқсаттардың (хабарламалардың) не электрондық құжат түріндегі рұқсаттардың (хабарламалардың) көшірмелері. Мемлекеттік органдардың ақпараттық жүйелерінде мәліметтер болмаған жағдайда, әлеуетті өнім беруші рұқсаттар және хабарламалар туралы Қазақстан Республикасының заңнамасына сәйкес алынған (жолданған) тиісті рұқсаттың (хабарламаның) нотариат куәландырған көшірмесін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6) конверттерді ашу күнінің алдындағы бір айдан ерте емес "электрондық үкімет" веб-порталы арқылы алынған салық төлеушінің салықтық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жоқ (бар) екендігі туралы мәліметтер;</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7) сертификат көшірмелері (бар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және өндірістің тиісті өндірістік практика (GMP)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дистрибьюторлық практика (GDP)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дәріхана практикасының (GPP)талаптарына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8)Денсаулық сақтау саласындағы уәкілетті орган бекіткен нысан бойынша баға ұсынысы;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өтінімнің кепілдік қамтамасыз етуін енгізуді растайтын құжаттың түпнұсқасы;</w:t>
      </w:r>
    </w:p>
    <w:p w:rsidR="00EF4B0D" w:rsidRPr="00EF4B0D" w:rsidRDefault="00EF4B0D" w:rsidP="00EF4B0D">
      <w:pPr>
        <w:spacing w:after="0" w:line="240" w:lineRule="auto"/>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6.Тендерлік өтінімнің техникалық бөлігі мыналарды қамтиды: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1)өтініш берілген дәрілік заттардың және (немесе)медициналық бұйымдардың, фармацевтикалық көрсетілетін қызметтің нақты техникалық сипаттамалары көрсетілген техникалық ерекшеліктер қағаз жеткізгіште (медициналық техниканы өтініш жасаған кезде, сондай-ақ docx форматында электрондық жеткізгіште) көрсетіледі;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дәрілік затты және (немесе) медициналық бұйымды мемлекеттік тіркеу туралы құжаттың не Қазақстан Республикасына әкелуге және қолдануға Денсаулық сақтау саласындағы уәкілетті органның қорытындысының (рұқсатының)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қажет болған кезде өтінімдерді қабылдаудың соңғы мерзімі өткенге дейін оны жазбаша нысанда кері қайтарып 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өтінімдерді ұсыну мерзімі өткеннен кейін тендерлік өтінімдерге өзгерістер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 тігілген және нөмірленген түрде ұсынылады, соңғы беті қолмен бекітіледі. 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желімденеді.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 басылып шығарылады не өшірілмейтін сиямен жазылады және оған әлеуетті өнім беруші қол қояды. Грамматикалық немесе арифметикалық қателерді түзету қажет болатын жағдайларды қоспағанда, тендерлік өтінімнің мәтініне жолдар арасына қосымша жазулар, өшірілген сөздер немесе толықтырулар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ұсынады.Тендерлік өтінім әлеуетті өнім берушінің атауы мен заңды мекенжайы көрсетілетін конвертке желімденеді.Конверт тендерлік құжаттамада көрсетілген </w:t>
      </w:r>
      <w:r w:rsidRPr="00EF4B0D">
        <w:rPr>
          <w:rFonts w:ascii="Times New Roman" w:eastAsia="Times New Roman" w:hAnsi="Times New Roman" w:cs="Times New Roman"/>
          <w:sz w:val="24"/>
          <w:szCs w:val="24"/>
          <w:lang w:val="kk-KZ" w:eastAsia="ru-RU"/>
        </w:rPr>
        <w:t xml:space="preserve">110000, Қостанай қ., Амангелді көшесі, 134, 310 кабинет </w:t>
      </w:r>
      <w:r w:rsidRPr="00EF4B0D">
        <w:rPr>
          <w:rFonts w:ascii="Times New Roman" w:eastAsia="Times New Roman"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КМҚК</w:t>
      </w:r>
      <w:r w:rsidRPr="00EF4B0D">
        <w:rPr>
          <w:rFonts w:ascii="Times New Roman" w:eastAsia="Times New Roman" w:hAnsi="Times New Roman" w:cs="Times New Roman"/>
          <w:color w:val="000000"/>
          <w:spacing w:val="1"/>
          <w:sz w:val="24"/>
          <w:szCs w:val="24"/>
          <w:lang w:val="kk-KZ" w:eastAsia="ru-RU"/>
        </w:rPr>
        <w:t xml:space="preserve"> мекенжайы бойынша тапсырыс берушіге немесе сатып алуды ұйымдастырушыға жіберілуге тиіс және </w:t>
      </w:r>
      <w:r w:rsidR="00CD4E06" w:rsidRPr="00CD4E06">
        <w:rPr>
          <w:rFonts w:ascii="Times New Roman" w:eastAsia="Times New Roman" w:hAnsi="Times New Roman" w:cs="Times New Roman"/>
          <w:color w:val="000000"/>
          <w:spacing w:val="1"/>
          <w:sz w:val="24"/>
          <w:szCs w:val="24"/>
          <w:lang w:val="kk-KZ" w:eastAsia="ru-RU"/>
        </w:rPr>
        <w:t>деген сөздерді қамтиды</w:t>
      </w:r>
      <w:r w:rsidR="00CD4E06">
        <w:rPr>
          <w:rFonts w:ascii="Times New Roman" w:eastAsia="Times New Roman" w:hAnsi="Times New Roman" w:cs="Times New Roman"/>
          <w:color w:val="000000"/>
          <w:spacing w:val="1"/>
          <w:sz w:val="24"/>
          <w:szCs w:val="24"/>
          <w:lang w:val="kk-KZ" w:eastAsia="ru-RU"/>
        </w:rPr>
        <w:t>:</w:t>
      </w:r>
    </w:p>
    <w:p w:rsidR="00EF4B0D" w:rsidRPr="00EF4B0D" w:rsidRDefault="00EF4B0D" w:rsidP="00CD4E06">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«Медициналық мақсаттағы бұйымдарды сатып алу жөніндегі тендер» және «2022 жылы</w:t>
      </w:r>
      <w:r w:rsidR="00C73394">
        <w:rPr>
          <w:rFonts w:ascii="Times New Roman" w:eastAsia="Times New Roman" w:hAnsi="Times New Roman" w:cs="Times New Roman"/>
          <w:b/>
          <w:color w:val="000000"/>
          <w:spacing w:val="1"/>
          <w:sz w:val="24"/>
          <w:szCs w:val="24"/>
          <w:highlight w:val="yellow"/>
          <w:lang w:val="kk-KZ" w:eastAsia="ru-RU"/>
        </w:rPr>
        <w:t xml:space="preserve">  </w:t>
      </w:r>
      <w:r w:rsidRPr="00EF4B0D">
        <w:rPr>
          <w:rFonts w:ascii="Times New Roman" w:eastAsia="Times New Roman" w:hAnsi="Times New Roman" w:cs="Times New Roman"/>
          <w:b/>
          <w:color w:val="000000"/>
          <w:spacing w:val="1"/>
          <w:sz w:val="24"/>
          <w:szCs w:val="24"/>
          <w:highlight w:val="yellow"/>
          <w:lang w:val="kk-KZ" w:eastAsia="ru-RU"/>
        </w:rPr>
        <w:t xml:space="preserve"> </w:t>
      </w:r>
      <w:r w:rsidRPr="00601D02">
        <w:rPr>
          <w:rFonts w:ascii="Times New Roman" w:eastAsia="Times New Roman" w:hAnsi="Times New Roman" w:cs="Times New Roman"/>
          <w:b/>
          <w:color w:val="000000"/>
          <w:spacing w:val="1"/>
          <w:sz w:val="24"/>
          <w:szCs w:val="24"/>
          <w:highlight w:val="yellow"/>
          <w:lang w:val="kk-KZ" w:eastAsia="ru-RU"/>
        </w:rPr>
        <w:t>«</w:t>
      </w:r>
      <w:r w:rsidR="00601D02" w:rsidRPr="00601D02">
        <w:rPr>
          <w:rFonts w:ascii="Times New Roman" w:eastAsia="Times New Roman" w:hAnsi="Times New Roman" w:cs="Times New Roman"/>
          <w:b/>
          <w:color w:val="000000"/>
          <w:spacing w:val="1"/>
          <w:sz w:val="24"/>
          <w:szCs w:val="24"/>
          <w:highlight w:val="yellow"/>
          <w:lang w:val="kk-KZ" w:eastAsia="ru-RU"/>
        </w:rPr>
        <w:t>18</w:t>
      </w:r>
      <w:r w:rsidR="00C20ADB" w:rsidRPr="00601D02">
        <w:rPr>
          <w:rFonts w:ascii="Times New Roman" w:eastAsia="Times New Roman" w:hAnsi="Times New Roman" w:cs="Times New Roman"/>
          <w:b/>
          <w:color w:val="000000"/>
          <w:spacing w:val="1"/>
          <w:sz w:val="24"/>
          <w:szCs w:val="24"/>
          <w:highlight w:val="yellow"/>
          <w:lang w:val="kk-KZ" w:eastAsia="ru-RU"/>
        </w:rPr>
        <w:t xml:space="preserve">» </w:t>
      </w:r>
      <w:r w:rsidR="00601D02" w:rsidRPr="00601D02">
        <w:rPr>
          <w:rFonts w:ascii="Times New Roman" w:eastAsia="Times New Roman" w:hAnsi="Times New Roman" w:cs="Times New Roman"/>
          <w:b/>
          <w:color w:val="000000"/>
          <w:spacing w:val="1"/>
          <w:sz w:val="24"/>
          <w:szCs w:val="24"/>
          <w:highlight w:val="yellow"/>
          <w:lang w:val="kk-KZ" w:eastAsia="ru-RU"/>
        </w:rPr>
        <w:t>сәуір</w:t>
      </w:r>
      <w:r w:rsidR="00C20ADB" w:rsidRPr="00601D02">
        <w:rPr>
          <w:rFonts w:ascii="Times New Roman" w:eastAsia="Times New Roman" w:hAnsi="Times New Roman" w:cs="Times New Roman"/>
          <w:b/>
          <w:color w:val="000000"/>
          <w:spacing w:val="1"/>
          <w:sz w:val="24"/>
          <w:szCs w:val="24"/>
          <w:highlight w:val="yellow"/>
          <w:lang w:val="kk-KZ" w:eastAsia="ru-RU"/>
        </w:rPr>
        <w:t xml:space="preserve">да  </w:t>
      </w:r>
      <w:r w:rsidRPr="00C20ADB">
        <w:rPr>
          <w:rFonts w:ascii="Times New Roman" w:eastAsia="Times New Roman" w:hAnsi="Times New Roman" w:cs="Times New Roman"/>
          <w:b/>
          <w:color w:val="000000"/>
          <w:spacing w:val="1"/>
          <w:sz w:val="24"/>
          <w:szCs w:val="24"/>
          <w:highlight w:val="yellow"/>
          <w:lang w:val="kk-KZ" w:eastAsia="ru-RU"/>
        </w:rPr>
        <w:t xml:space="preserve">11 сағат </w:t>
      </w:r>
      <w:r w:rsidRPr="00EF4B0D">
        <w:rPr>
          <w:rFonts w:ascii="Times New Roman" w:eastAsia="Times New Roman" w:hAnsi="Times New Roman" w:cs="Times New Roman"/>
          <w:b/>
          <w:color w:val="000000"/>
          <w:spacing w:val="1"/>
          <w:sz w:val="24"/>
          <w:szCs w:val="24"/>
          <w:highlight w:val="yellow"/>
          <w:lang w:val="kk-KZ" w:eastAsia="ru-RU"/>
        </w:rPr>
        <w:t>00 минутқа дейін ашпаңыз».</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өтінімдер тендер ұйымдастырушысына қолма қол немесе электронды пошта бойынша: индекс 110000, Қазақстан Республикасы, Қостанай қаласы, Амангелді көшесі 134 мекенжайы бойынша </w:t>
      </w:r>
      <w:r w:rsidRPr="00C73394">
        <w:rPr>
          <w:rFonts w:ascii="Times New Roman" w:eastAsia="Times New Roman" w:hAnsi="Times New Roman" w:cs="Times New Roman"/>
          <w:b/>
          <w:color w:val="000000"/>
          <w:spacing w:val="1"/>
          <w:sz w:val="24"/>
          <w:szCs w:val="24"/>
          <w:highlight w:val="yellow"/>
          <w:lang w:val="kk-KZ" w:eastAsia="ru-RU"/>
        </w:rPr>
        <w:t xml:space="preserve">2022 </w:t>
      </w:r>
      <w:r w:rsidRPr="00601D02">
        <w:rPr>
          <w:rFonts w:ascii="Times New Roman" w:eastAsia="Times New Roman" w:hAnsi="Times New Roman" w:cs="Times New Roman"/>
          <w:b/>
          <w:color w:val="000000"/>
          <w:spacing w:val="1"/>
          <w:sz w:val="24"/>
          <w:szCs w:val="24"/>
          <w:highlight w:val="yellow"/>
          <w:lang w:val="kk-KZ" w:eastAsia="ru-RU"/>
        </w:rPr>
        <w:t xml:space="preserve">жылы </w:t>
      </w:r>
      <w:r w:rsidR="00601D02" w:rsidRPr="00601D02">
        <w:rPr>
          <w:rFonts w:ascii="Times New Roman" w:eastAsia="Times New Roman" w:hAnsi="Times New Roman" w:cs="Times New Roman"/>
          <w:b/>
          <w:color w:val="000000"/>
          <w:spacing w:val="1"/>
          <w:sz w:val="24"/>
          <w:szCs w:val="24"/>
          <w:highlight w:val="yellow"/>
          <w:lang w:val="kk-KZ" w:eastAsia="ru-RU"/>
        </w:rPr>
        <w:t>«18» сәуір</w:t>
      </w:r>
      <w:r w:rsidR="00C20ADB" w:rsidRPr="00601D02">
        <w:rPr>
          <w:rFonts w:ascii="Times New Roman" w:eastAsia="Times New Roman" w:hAnsi="Times New Roman" w:cs="Times New Roman"/>
          <w:b/>
          <w:color w:val="000000"/>
          <w:spacing w:val="1"/>
          <w:sz w:val="24"/>
          <w:szCs w:val="24"/>
          <w:highlight w:val="yellow"/>
          <w:lang w:val="kk-KZ" w:eastAsia="ru-RU"/>
        </w:rPr>
        <w:t>да</w:t>
      </w:r>
      <w:r w:rsidRPr="00601D02">
        <w:rPr>
          <w:rFonts w:ascii="Times New Roman" w:eastAsia="Times New Roman" w:hAnsi="Times New Roman" w:cs="Times New Roman"/>
          <w:b/>
          <w:color w:val="000000"/>
          <w:spacing w:val="1"/>
          <w:sz w:val="24"/>
          <w:szCs w:val="24"/>
          <w:highlight w:val="yellow"/>
          <w:lang w:val="kk-KZ" w:eastAsia="ru-RU"/>
        </w:rPr>
        <w:t xml:space="preserve">ға </w:t>
      </w:r>
      <w:r w:rsidRPr="00C20ADB">
        <w:rPr>
          <w:rFonts w:ascii="Times New Roman" w:eastAsia="Times New Roman" w:hAnsi="Times New Roman" w:cs="Times New Roman"/>
          <w:b/>
          <w:color w:val="000000"/>
          <w:spacing w:val="1"/>
          <w:sz w:val="24"/>
          <w:szCs w:val="24"/>
          <w:highlight w:val="yellow"/>
          <w:lang w:val="kk-KZ" w:eastAsia="ru-RU"/>
        </w:rPr>
        <w:t xml:space="preserve">дейін </w:t>
      </w:r>
      <w:r w:rsidRPr="00C73394">
        <w:rPr>
          <w:rFonts w:ascii="Times New Roman" w:eastAsia="Times New Roman" w:hAnsi="Times New Roman" w:cs="Times New Roman"/>
          <w:b/>
          <w:color w:val="000000"/>
          <w:spacing w:val="1"/>
          <w:sz w:val="24"/>
          <w:szCs w:val="24"/>
          <w:highlight w:val="yellow"/>
          <w:lang w:val="kk-KZ" w:eastAsia="ru-RU"/>
        </w:rPr>
        <w:t>қоса сағат 10.00-ге дейін ұсынылады</w:t>
      </w:r>
      <w:r w:rsidRPr="00EF4B0D">
        <w:rPr>
          <w:rFonts w:ascii="Times New Roman" w:eastAsia="Times New Roman" w:hAnsi="Times New Roman" w:cs="Times New Roman"/>
          <w:color w:val="000000"/>
          <w:spacing w:val="1"/>
          <w:sz w:val="24"/>
          <w:szCs w:val="24"/>
          <w:highlight w:val="yellow"/>
          <w:lang w:val="kk-KZ" w:eastAsia="ru-RU"/>
        </w:rPr>
        <w:t>.</w:t>
      </w:r>
      <w:r w:rsidRPr="00EF4B0D">
        <w:rPr>
          <w:rFonts w:ascii="Times New Roman" w:eastAsia="Times New Roman" w:hAnsi="Times New Roman" w:cs="Times New Roman"/>
          <w:color w:val="000000"/>
          <w:spacing w:val="1"/>
          <w:sz w:val="24"/>
          <w:szCs w:val="24"/>
          <w:lang w:val="kk-KZ" w:eastAsia="ru-RU"/>
        </w:rPr>
        <w:t xml:space="preserve"> </w:t>
      </w:r>
    </w:p>
    <w:p w:rsidR="00EF4B0D" w:rsidRPr="00EF4B0D" w:rsidRDefault="00EF4B0D" w:rsidP="00EF4B0D">
      <w:pPr>
        <w:spacing w:after="0" w:line="228" w:lineRule="atLeast"/>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Тендерлік өтінімдері бар конверттер тендерлік комиссиямен Қостанай қаласы, Амангелді көшесі 13</w:t>
      </w:r>
      <w:r w:rsidR="00601D02">
        <w:rPr>
          <w:rFonts w:ascii="Times New Roman" w:eastAsia="Times New Roman" w:hAnsi="Times New Roman" w:cs="Times New Roman"/>
          <w:b/>
          <w:color w:val="000000"/>
          <w:spacing w:val="1"/>
          <w:sz w:val="24"/>
          <w:szCs w:val="24"/>
          <w:highlight w:val="yellow"/>
          <w:lang w:val="kk-KZ" w:eastAsia="ru-RU"/>
        </w:rPr>
        <w:t xml:space="preserve">4 мекенжайы бойынша </w:t>
      </w:r>
      <w:r w:rsidR="00601D02" w:rsidRPr="00601D02">
        <w:rPr>
          <w:rFonts w:ascii="Times New Roman" w:eastAsia="Times New Roman" w:hAnsi="Times New Roman" w:cs="Times New Roman"/>
          <w:b/>
          <w:color w:val="000000"/>
          <w:spacing w:val="1"/>
          <w:sz w:val="24"/>
          <w:szCs w:val="24"/>
          <w:highlight w:val="yellow"/>
          <w:lang w:val="kk-KZ" w:eastAsia="ru-RU"/>
        </w:rPr>
        <w:t>2022 жылы «18» сәуір</w:t>
      </w:r>
      <w:r w:rsidRPr="00601D02">
        <w:rPr>
          <w:rFonts w:ascii="Times New Roman" w:eastAsia="Times New Roman" w:hAnsi="Times New Roman" w:cs="Times New Roman"/>
          <w:b/>
          <w:color w:val="000000"/>
          <w:spacing w:val="1"/>
          <w:sz w:val="24"/>
          <w:szCs w:val="24"/>
          <w:highlight w:val="yellow"/>
          <w:lang w:val="kk-KZ" w:eastAsia="ru-RU"/>
        </w:rPr>
        <w:t xml:space="preserve">да </w:t>
      </w:r>
      <w:r w:rsidRPr="00EF4B0D">
        <w:rPr>
          <w:rFonts w:ascii="Times New Roman" w:eastAsia="Times New Roman" w:hAnsi="Times New Roman" w:cs="Times New Roman"/>
          <w:b/>
          <w:color w:val="000000"/>
          <w:spacing w:val="1"/>
          <w:sz w:val="24"/>
          <w:szCs w:val="24"/>
          <w:highlight w:val="yellow"/>
          <w:lang w:val="kk-KZ" w:eastAsia="ru-RU"/>
        </w:rPr>
        <w:t>сағат 11.00-де ашылады.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өкілінің өкілеттіктері тендерлік өтінімдер салынған конверттерді ашу алдында осы өкіл ұсынатын сенімхат түрінде жазбаша расталуға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Қатысып отырған әлеуетті өнім берушілер не олардың уәкілетті өкілд</w:t>
      </w:r>
      <w:r w:rsidR="00C20ADB">
        <w:rPr>
          <w:rFonts w:ascii="Times New Roman" w:eastAsia="Times New Roman" w:hAnsi="Times New Roman" w:cs="Times New Roman"/>
          <w:color w:val="000000"/>
          <w:spacing w:val="1"/>
          <w:sz w:val="24"/>
          <w:szCs w:val="24"/>
          <w:highlight w:val="yellow"/>
          <w:lang w:val="kk-KZ" w:eastAsia="ru-RU"/>
        </w:rPr>
        <w:t xml:space="preserve">ері 2022 </w:t>
      </w:r>
      <w:r w:rsidR="00601D02">
        <w:rPr>
          <w:rFonts w:ascii="Times New Roman" w:eastAsia="Times New Roman" w:hAnsi="Times New Roman" w:cs="Times New Roman"/>
          <w:color w:val="000000"/>
          <w:spacing w:val="1"/>
          <w:sz w:val="24"/>
          <w:szCs w:val="24"/>
          <w:highlight w:val="yellow"/>
          <w:lang w:val="kk-KZ" w:eastAsia="ru-RU"/>
        </w:rPr>
        <w:t xml:space="preserve">жылғы </w:t>
      </w:r>
      <w:r w:rsidR="00601D02" w:rsidRPr="00601D02">
        <w:rPr>
          <w:rFonts w:ascii="Times New Roman" w:eastAsia="Times New Roman" w:hAnsi="Times New Roman" w:cs="Times New Roman"/>
          <w:color w:val="000000"/>
          <w:spacing w:val="1"/>
          <w:sz w:val="24"/>
          <w:szCs w:val="24"/>
          <w:highlight w:val="yellow"/>
          <w:lang w:val="kk-KZ" w:eastAsia="ru-RU"/>
        </w:rPr>
        <w:t>«18» сәуір</w:t>
      </w:r>
      <w:r w:rsidR="00C20ADB" w:rsidRPr="00C20ADB">
        <w:rPr>
          <w:rFonts w:ascii="Times New Roman" w:eastAsia="Times New Roman" w:hAnsi="Times New Roman" w:cs="Times New Roman"/>
          <w:color w:val="000000"/>
          <w:spacing w:val="1"/>
          <w:sz w:val="24"/>
          <w:szCs w:val="24"/>
          <w:highlight w:val="yellow"/>
          <w:lang w:val="kk-KZ" w:eastAsia="ru-RU"/>
        </w:rPr>
        <w:t xml:space="preserve">да </w:t>
      </w:r>
      <w:r w:rsidRPr="00C20ADB">
        <w:rPr>
          <w:rFonts w:ascii="Times New Roman" w:eastAsia="Times New Roman" w:hAnsi="Times New Roman" w:cs="Times New Roman"/>
          <w:color w:val="000000"/>
          <w:spacing w:val="1"/>
          <w:sz w:val="24"/>
          <w:szCs w:val="24"/>
          <w:highlight w:val="yellow"/>
          <w:lang w:val="kk-KZ" w:eastAsia="ru-RU"/>
        </w:rPr>
        <w:t>сағат 10.00-ден 10.30-ға дейін</w:t>
      </w:r>
      <w:r w:rsidRPr="00EF4B0D">
        <w:rPr>
          <w:rFonts w:ascii="Times New Roman" w:eastAsia="Times New Roman" w:hAnsi="Times New Roman" w:cs="Times New Roman"/>
          <w:color w:val="000000"/>
          <w:spacing w:val="1"/>
          <w:sz w:val="24"/>
          <w:szCs w:val="24"/>
          <w:highlight w:val="yellow"/>
          <w:lang w:val="kk-KZ" w:eastAsia="ru-RU"/>
        </w:rPr>
        <w:t xml:space="preserve"> өзінің</w:t>
      </w:r>
      <w:r w:rsidRPr="00EF4B0D">
        <w:rPr>
          <w:rFonts w:ascii="Times New Roman" w:eastAsia="Times New Roman" w:hAnsi="Times New Roman" w:cs="Times New Roman"/>
          <w:color w:val="000000"/>
          <w:spacing w:val="1"/>
          <w:sz w:val="24"/>
          <w:szCs w:val="24"/>
          <w:lang w:val="kk-KZ" w:eastAsia="ru-RU"/>
        </w:rPr>
        <w:t xml:space="preserve"> қатысуын растай отырып, конверттерді ашу рәсіміне қатысуға ниет білдірген әлеуетті өнім берушілерді тіркеу журналына тіркелуге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68302B">
        <w:rPr>
          <w:rFonts w:ascii="Times New Roman" w:eastAsia="Times New Roman" w:hAnsi="Times New Roman" w:cs="Times New Roman"/>
          <w:color w:val="000000"/>
          <w:spacing w:val="1"/>
          <w:sz w:val="24"/>
          <w:szCs w:val="24"/>
          <w:lang w:val="kk-KZ" w:eastAsia="ru-RU"/>
        </w:rPr>
        <w:t>Әлеуетті өнім беруші тендерге қатысу үшін ұсынған тендерлік өтінімнің қолданылу мерзімі кемінде күнтізбелік қырық бес күн болуға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b/>
          <w:color w:val="000000"/>
          <w:spacing w:val="1"/>
          <w:sz w:val="24"/>
          <w:szCs w:val="24"/>
          <w:lang w:val="kk-KZ" w:eastAsia="ru-RU"/>
        </w:rPr>
        <w:t xml:space="preserve">4 - тарау. </w:t>
      </w:r>
      <w:r w:rsidRPr="00EF4B0D">
        <w:rPr>
          <w:rFonts w:ascii="Times New Roman" w:eastAsia="Times New Roman" w:hAnsi="Times New Roman" w:cs="Times New Roman"/>
          <w:b/>
          <w:sz w:val="24"/>
          <w:szCs w:val="24"/>
          <w:lang w:val="kk-KZ" w:eastAsia="ru-RU"/>
        </w:rPr>
        <w:t>Тендерлік өтінімнің кепілдігін қамтамасыз ету</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lastRenderedPageBreak/>
        <w:t>1. Әлеуетті өнім беруші тендерлік өтініммен бірге сатып алу үшін бөлінген сомадан бір пайыз мөлшерде кепілдікті қамтамасыз етуді енгізеді.</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өтінімді кепілдікті қамтамасыз ету (бұдан әрі – кепілдікті қамтамасыз ету)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1)тапсырыс берушінің немесе сатып алуды ұйымдастырушының банктік шотына не мемлекеттік органдар және мемлекеттік мекемелер болып табылатын сатып алуды ұйымдастырушылар үшін Қазақстан Республикасының бюджет заңнамасында көзделген шотқа енгізілетін кепілдікті ақшалай жарна;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Денсаулық сақтау облысында уәкілетті органмен бекітілген банк кепілдігі.</w:t>
      </w:r>
    </w:p>
    <w:p w:rsidR="00EF4B0D" w:rsidRPr="00EF4B0D" w:rsidRDefault="00EF4B0D" w:rsidP="00EF4B0D">
      <w:pPr>
        <w:spacing w:after="0" w:line="240" w:lineRule="auto"/>
        <w:jc w:val="both"/>
        <w:rPr>
          <w:rFonts w:ascii="Verdana" w:eastAsia="Verdana" w:hAnsi="Verdana" w:cs="Times New Roman"/>
          <w:color w:val="000000"/>
          <w:sz w:val="24"/>
          <w:szCs w:val="16"/>
          <w:lang w:val="kk-KZ" w:eastAsia="ru-RU"/>
        </w:rPr>
      </w:pPr>
      <w:r w:rsidRPr="00EF4B0D">
        <w:rPr>
          <w:rFonts w:ascii="Times New Roman" w:eastAsia="Verdana" w:hAnsi="Times New Roman" w:cs="Times New Roman"/>
          <w:color w:val="000000"/>
          <w:sz w:val="24"/>
          <w:szCs w:val="24"/>
          <w:lang w:val="kk-KZ" w:eastAsia="ru-RU"/>
        </w:rPr>
        <w:t xml:space="preserve">Тендерлік өтінімді кепілдікті қамтамасыз етуді әлеуетті өнім беруші ақшалай жарна кепілдік түрінде тендерді ұйымдастырушының тиісті шотына салады </w:t>
      </w:r>
      <w:r w:rsidRPr="00EF4B0D">
        <w:rPr>
          <w:rFonts w:ascii="Times New Roman" w:eastAsia="Verdana" w:hAnsi="Times New Roman" w:cs="Times New Roman"/>
          <w:b/>
          <w:color w:val="000000"/>
          <w:sz w:val="24"/>
          <w:szCs w:val="24"/>
          <w:lang w:val="kk-KZ" w:eastAsia="ru-RU"/>
        </w:rPr>
        <w:t>(мекенжайы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2.Кепілдікті қамтамасыз етудің қолданылу мерзімі тендерлік өтінімнің қолданылу мерзімінен кем болмайды.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3.Кепілдікті қамтамасыз ету әлеуетті өнім берушіге бес жұмыс күні ішінде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өткенге дейін әлеуетті өнім беруші оны кері қайтарып алған;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тендерлік құжаттаманың ережелеріне сәйкес келмеу негіздемесі бойынша тендерлік өтінім қабылданбаған;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басқа әлеуетті өнім беруші тендердің жеңімпазы деп танылған;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 сатып алу рәсімдері тендердің жеңімпазын анықтамай тоқтатылған;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сатып алу шарты күшіне енген және тендер жеңімпазы сатып алу шартын орындауды кепілдікті қамтамасыз етуді енгізген жағдайларда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4.Кепілдікті қамтамасыз ету әлеуетті өнім берушіге, егер ол:</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өткеннен кейін тендерлік өтінімді кері қайтарып алса немесе өзгертсе;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тендердің жеңімпазы деп танылғаннан кейін жеңімпаз сатып алу шартын жасаудан жалтарса;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жеңімпаз деп танылса және сатып алу шартты кепілдікті қамтамасыз етуді енгізбесе не уақтылы енгізбесе қайтарылмайды.</w:t>
      </w:r>
    </w:p>
    <w:p w:rsidR="00EF4B0D" w:rsidRPr="00EF4B0D" w:rsidRDefault="00EF4B0D" w:rsidP="00EF4B0D">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EF4B0D" w:rsidRPr="00EF4B0D" w:rsidRDefault="00EF4B0D" w:rsidP="00EF4B0D">
      <w:pPr>
        <w:spacing w:after="0" w:line="240" w:lineRule="auto"/>
        <w:ind w:left="720"/>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 xml:space="preserve">               5- тарау. Тендерлік өтінімдер салынған конверттерді ашу уақыты, күні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1.Тендерлік өтінімнің қолданылу мерзімі тендерлік өтінімдерді қабылдаудың соңғы күнінен бастап есептелетін кемінде күнтізбелік қырық бес күнді құрайды.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 салынған конверттер тендерлік комиссия аудио-бейне тіркеуді қолдана отырып, тендерлік құжаттамада айқындалған уақыт және орын бойынша ашады.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40" w:lineRule="auto"/>
        <w:ind w:firstLine="400"/>
        <w:jc w:val="both"/>
        <w:rPr>
          <w:rFonts w:ascii="Verdana" w:eastAsia="Verdana" w:hAnsi="Verdana" w:cs="Times New Roman"/>
          <w:color w:val="000000"/>
          <w:spacing w:val="1"/>
          <w:sz w:val="15"/>
          <w:szCs w:val="16"/>
          <w:lang w:val="kk-KZ" w:eastAsia="ru-RU"/>
        </w:rPr>
      </w:pPr>
      <w:r w:rsidRPr="00EF4B0D">
        <w:rPr>
          <w:rFonts w:ascii="Times New Roman" w:eastAsia="Verdana" w:hAnsi="Times New Roman" w:cs="Times New Roman"/>
          <w:color w:val="000000"/>
          <w:sz w:val="24"/>
          <w:szCs w:val="24"/>
          <w:lang w:val="kk-KZ" w:eastAsia="ru-RU"/>
        </w:rPr>
        <w:t xml:space="preserve">   4.</w:t>
      </w:r>
      <w:r w:rsidRPr="00EF4B0D">
        <w:rPr>
          <w:rFonts w:ascii="Times New Roman" w:eastAsia="Verdana" w:hAnsi="Times New Roman" w:cs="Times New Roman"/>
          <w:color w:val="000000"/>
          <w:spacing w:val="1"/>
          <w:sz w:val="24"/>
          <w:szCs w:val="24"/>
          <w:lang w:val="kk-KZ" w:eastAsia="ru-RU"/>
        </w:rPr>
        <w:t>Тендерлік комиссияның хатшысы конверттерді аша отырып, олардан тендерлік өтінімдер келіп түскен әлеуетті өнім берушілердің атауы мен мекенжайын, әрбір лот бойынша мәлімделген бағаларды, беру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p>
    <w:p w:rsidR="00EF4B0D" w:rsidRPr="00EF4B0D" w:rsidRDefault="00EF4B0D" w:rsidP="00EF4B0D">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Times New Roman" w:eastAsia="Times New Roman" w:hAnsi="Times New Roman" w:cs="Times New Roman"/>
          <w:b/>
          <w:sz w:val="24"/>
          <w:szCs w:val="24"/>
          <w:lang w:val="kk-KZ" w:eastAsia="ru-RU"/>
        </w:rPr>
      </w:pPr>
      <w:r w:rsidRPr="00EF4B0D">
        <w:rPr>
          <w:rFonts w:ascii="Times New Roman" w:eastAsia="Times New Roman" w:hAnsi="Times New Roman" w:cs="Times New Roman"/>
          <w:b/>
          <w:sz w:val="24"/>
          <w:szCs w:val="24"/>
          <w:lang w:val="kk-KZ" w:eastAsia="ru-RU"/>
        </w:rPr>
        <w:t>6 - тарау. Тендерлік өтінімдерді салыстыру және бағалау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highlight w:val="yellow"/>
          <w:lang w:val="kk-KZ" w:eastAsia="ru-RU"/>
        </w:rPr>
      </w:pPr>
      <w:r w:rsidRPr="00EF4B0D">
        <w:rPr>
          <w:rFonts w:ascii="Times New Roman" w:eastAsia="Times New Roman" w:hAnsi="Times New Roman" w:cs="Times New Roman"/>
          <w:sz w:val="24"/>
          <w:szCs w:val="24"/>
          <w:lang w:val="kk-KZ" w:eastAsia="ru-RU"/>
        </w:rPr>
        <w:t xml:space="preserve">      1.</w:t>
      </w:r>
      <w:r w:rsidRPr="00EF4B0D">
        <w:rPr>
          <w:rFonts w:ascii="Times New Roman" w:eastAsia="Times New Roman" w:hAnsi="Times New Roman" w:cs="Times New Roman"/>
          <w:color w:val="000000"/>
          <w:sz w:val="24"/>
          <w:szCs w:val="24"/>
          <w:lang w:val="kk-KZ" w:eastAsia="ru-RU"/>
        </w:rPr>
        <w:t xml:space="preserve">Тендерлік комиссия тендерлік өтінімдерге бағалау және салыстыруды жүзеге асырады. </w:t>
      </w:r>
      <w:r w:rsidRPr="00EF4B0D">
        <w:rPr>
          <w:rFonts w:ascii="Times New Roman" w:eastAsia="Times New Roman" w:hAnsi="Times New Roman" w:cs="Times New Roman"/>
          <w:color w:val="000000"/>
          <w:spacing w:val="1"/>
          <w:sz w:val="24"/>
          <w:szCs w:val="24"/>
          <w:lang w:val="kk-KZ" w:eastAsia="ru-RU"/>
        </w:rPr>
        <w:t>Әлеуетті өнім берушілердің банкроттық не тарату рәсімдеріне қатыстылығы бөлігінде олардың біліктілік талаптарына сәйкестігін нақтылау мақсатында конкурстық комиссия банкроттық немесе тарату рәсімдерінің жүргізілуіне бақылауды жүзеге асыратын уәкілетті органның интернет-ресурсына орналастырылған ақпаратты олардың жосықсыз әлеуетті өнім берушілерінің тізбесінде болуы бөлігінде қарайды, денсаулық сақтау саласындағы уәкілетті органның интернет-ресурсындағы ақпаратты қарайды.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комиссия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1)осы Қағидалардың талаптарына сәйкес тендерлік өтінімді кепілдікті қамтамасыз ету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2)заңды тұлғаны мемлекеттік тіркеу (қайта тіркеу) туралы куәліктің көшірмелері не заңды тұлғаны мемлекеттік тіркеу (қайта тіркеу) туралы анықтама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3)жарғының көшірмесі немесе құрылтайшылардың, қатысушылардың құрамы туралы үзінді немесе акция ұстаушыларының тізілімінен үзінді немесе осы Қағидаларда көзделген жағдайларда құрылтай шартының көшірмесі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4)тиісті мемлекеттік орган берген заңды тұлғаны құрмай, кәсіпкерлік қызметті жүзеге асыруға құқық беретін құжаттың көшірмесі, жеке басын куәландыратын құжаттың көшірмесі ұсынылмаған (кәсіпкерлік қызметпен айналысатын жеке тұлға үшін);</w:t>
      </w:r>
    </w:p>
    <w:p w:rsidR="00EF4B0D" w:rsidRPr="00EF4B0D" w:rsidRDefault="00EF4B0D" w:rsidP="00EF4B0D">
      <w:pPr>
        <w:keepNext/>
        <w:spacing w:after="0" w:line="240" w:lineRule="auto"/>
        <w:jc w:val="both"/>
        <w:textAlignment w:val="baseline"/>
        <w:outlineLvl w:val="0"/>
        <w:rPr>
          <w:rFonts w:ascii="Times New Roman" w:eastAsia="Times New Roman" w:hAnsi="Times New Roman" w:cs="Times New Roman"/>
          <w:color w:val="444444"/>
          <w:kern w:val="32"/>
          <w:sz w:val="24"/>
          <w:szCs w:val="24"/>
          <w:lang w:val="kk-KZ" w:eastAsia="ru-RU"/>
        </w:rPr>
      </w:pPr>
      <w:r w:rsidRPr="00EF4B0D">
        <w:rPr>
          <w:rFonts w:ascii="Times New Roman" w:eastAsia="Times New Roman" w:hAnsi="Times New Roman" w:cs="Times New Roman"/>
          <w:bCs/>
          <w:color w:val="000000"/>
          <w:spacing w:val="1"/>
          <w:kern w:val="32"/>
          <w:sz w:val="24"/>
          <w:szCs w:val="24"/>
          <w:lang w:val="kk-KZ" w:eastAsia="ru-RU"/>
        </w:rPr>
        <w:t xml:space="preserve">     5)Фармацевтикалық қызметке және (немесе) </w:t>
      </w:r>
      <w:r w:rsidRPr="00EF4B0D">
        <w:rPr>
          <w:rFonts w:ascii="Times New Roman" w:eastAsia="Times New Roman" w:hAnsi="Times New Roman" w:cs="Times New Roman"/>
          <w:color w:val="444444"/>
          <w:kern w:val="32"/>
          <w:sz w:val="24"/>
          <w:szCs w:val="24"/>
          <w:lang w:val="kk-KZ" w:eastAsia="ru-RU"/>
        </w:rPr>
        <w:t xml:space="preserve">Есірткі, психотроптық заттар мен прекурсорлар айналымы саласында мемлекеттік қызмет көрсету қағидаларын бекіту туралы </w:t>
      </w:r>
      <w:r w:rsidRPr="00EF4B0D">
        <w:rPr>
          <w:rFonts w:ascii="Times New Roman" w:eastAsia="Times New Roman" w:hAnsi="Times New Roman" w:cs="Times New Roman"/>
          <w:bCs/>
          <w:color w:val="000000"/>
          <w:spacing w:val="1"/>
          <w:kern w:val="32"/>
          <w:sz w:val="24"/>
          <w:szCs w:val="24"/>
          <w:lang w:val="kk-KZ" w:eastAsia="ru-RU"/>
        </w:rPr>
        <w:t>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көшірмелерін ұсынбау, мемлекеттік органдардың ақпараттық жүйелерінде мәліметтер болмаған жағдайда,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6)конверттерді ашу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7)тиісті мемлекеттік кірістер органының құжаттарында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 (олар бойынша төлем мерзімдері өзгертілген, берешектің жалпы сомасында көрсетілмеген сомаларды қоспағанда) туралы ақпарат болған;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 техникалық ерекшелік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9)әлеуетті өнім беруші тендерлік құжаттаманың талаптарына сәйкес келмейтін техникалық ерекшелікті ұсынған;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10) біліктілік туралы мәліметтер ұсынылмаған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11) банкроттық не тарату рәсіміне қатыстылығы;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12)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14)егер мәлімделген медициналық техниканың техникалық сипаттамасы тіркеу куәлігімен және (немесе) тіркеу дерекнамасымен айқындалған техникалық сипаттамаға және (немесе) жинақтамаға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15)осы реженің 16 тармағының талаптарына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16)осы ереженің 22,29 тармақтарымен белгіленген;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17)егер тендерлік өтінімнің қолданылу мерзімі тендерлік құжаттаманың талаптарында көрсетілгенге қарағанда неғұрлым қысқа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xml:space="preserve">        18)денсаулық сақтау саласында өкілетті органмен бекітілген нысан бойынша баға ұынысын ұсыну немесе баға ұсынысын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19)әлеуетті өнім берушінің тиісті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атаудың шекті бағасын және сауда атауының шекті бағасын ұсынуы;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20)тендерлік өтінім тігілмеген түрде, беттері нөмірленбей, қолмен куәландырылмай, конвертте әлеуетті өнім берушінің, тапсырыс берушінің немесе сатып алуды ұйымдастырушының атауы немесе заңды мекенжайы көрсетілмей ұсынылған жағдайларда тұтастай немесе лот бойынша тендерлік өтінімді қабылдамайды.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21)әлеуетті өнім берушінің және (немесе) бірлесіп Орындаушының қойылатын біліктілік талаптарына сәйкес келмеуі;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22)</w:t>
      </w:r>
      <w:r w:rsidRPr="00EF4B0D">
        <w:rPr>
          <w:rFonts w:ascii="Times New Roman" w:eastAsia="Times New Roman" w:hAnsi="Times New Roman" w:cs="Times New Roman"/>
          <w:color w:val="000000"/>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осы Қағидалардың талаптарын бұза отырып аффилиирлену фактісін анықтау.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3.Егер тендер тұтастай немесе оның қандай да бір лоты өткізілмеді деп танылса, тапсырыс беруші немесе сатып алуды ұйымдастырушы тендердің мазмұны мен шарттарын өзгертеді және тендерді қайтадан өткізеді.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 тұтастай немесе оның қандай да бір лоты тендерлік құжаттама талаптарына сәйкес келетін бір ғана өтінімнің берілуі негіздемесі бойынша өткізілмеді деп танылса, онда тапсырыс беруші немесе сатып алуды ұйымдастырушы осы өтінімді берген әлеуетті өнім берушіден сатып алуды бір көзден сатып алу тәсілімен жүзеге асырады.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5.Тендер тәсілімен сатып алу немесе оның қандай да бір лоты мынадай негіздемелердің бірі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 ұсынылмаса;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егер бір әлеуетті өнім беруші жіберілсе, өткізілмеді деп танылады.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 жеңімпазы тендерлік өтінімдері хабарландыру шарттарына және осы Қағидалардың талаптарына сәйкес келеді деп танылған әлеуетті өнім берушілер арасында ең төмен баға ұсынысының негізінде айқындалады.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әлеуетті өнім беруші тендер жеңімпазы деп танылады.</w:t>
      </w:r>
    </w:p>
    <w:p w:rsidR="00EF4B0D" w:rsidRPr="00EF4B0D" w:rsidRDefault="00EF4B0D" w:rsidP="00EF4B0D">
      <w:pPr>
        <w:tabs>
          <w:tab w:val="left" w:pos="984"/>
        </w:tabs>
        <w:spacing w:before="100" w:beforeAutospacing="1" w:after="100" w:afterAutospacing="1" w:line="240" w:lineRule="auto"/>
        <w:jc w:val="center"/>
        <w:textAlignment w:val="baseline"/>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7 тарау. Тендер қорытындылары туралы хаттама</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 оған мыналар енгізіледі: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дәрілік заттардың, медициналық бұйымдардың немесе фармацевтикалық көрсетілетін қызметтердің атауы және қысқаша сипаттамасы; ;</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сатып алу сомасы;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3) тендерлік өтінімдер ұсынған әлеуетті өнім берушілердің атауы, орналасқан жері және біліктілік деректері;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4) тендерлік құжаттамаға сәйкес әрбір тендерлік өтінімнің бағасы мен басқа да шарттары;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5) тендерлік өтінімдерді бағалау мен салыстыруды баяндау;</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6) тендерлік өтінімдерді қабылдамау негіздері;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7) тендердің әрбір лоты бойынша жеңімпаздың (лардың) атауы мен орналасқан жері және сауда атауын көрсете отырып, жеңімпаз анықталған шарттар;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8) сауда атауын көрсете отырып, ұсынысы жеңімпаздың ұсынысынан кейін екінші болып табылатын тендердің әрбір лотына қатысушының атауы мен орналасқан жері;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9) Егер тендер жеңімпазы айқындалмаса, негіздер;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10) сатып алу шартын жасасуға тиісті мерзім;</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11) сараптама комиссиясын тарту туралы ақпарат.</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Тендердің қорытындылары шығарылған күннен бастап күнтізбелік үш күн ішінде Тапсырыс беруші немесе сатып алуды ұйымдастырушы қорытындылар хаттамасын Тапсырыс берушінің немесе сатып алуды ұйымдастырушының интернет-ресурсында орналастыру арқылы тендердің нәтижелері туралы тендерге қатысқан әлеуетті өнім берушілерді хабардар етеді.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lastRenderedPageBreak/>
        <w:t>3.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 тауарларының техникалық ерекшелігін жібереді.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8 - тарау. Сатып алу туралы шартын жасасу тәртібі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Тапсырыс беруші тендердің қорытындылары шығарылған күннен бастап күнтізбелік бес күн ішінде әлеуетті өнім берушіге қол қойылған сатып алу шартын жібереді (Осы Тендерлік құжаттамаға 9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Шартты алған күннен бастап он жұмыс күні ішінде тендердің жеңімпазы оған қол қояды не тапсырыс берушіні оның талаптарымен келіспейтіні немесе қол қоюдан бас тартатыны туралы жазбаша хабардар етеді. 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Келіспеушіліктерді шешу мерзімі екі жұмыс күнінен аспауға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алу шарты немесе фармацевтикалық қызметттерді көрсетуге шарт, егер Қазақстан Республикасының заңнамалық актілерінде өзге көзделмесе, тараптардың уәкілетті өкілдері қол қойған күннен бастап күшіне енеді.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тендердің жеңімпазы белгіленген мерзімде сатып алу шартына қол қоюдан жалтарса немесе тапсырыс берушіге оның талаптарымен келіспейтіні туралы хабарламаса,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Шартқа өнім берушіні таңдау үшін негіз болып табылған ұсыныстың мазмұнын өзгертетін қандай да бір өзгерістерді және (немесе) жаңа талаптарды енгізуге (тауар бағасын, көлемді азайтуды қоспағанда), оның ішінде шартта көрсетілген саудалық атауды басқа саудалық атаумен ауыстыруға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Өнім берушіні таңдау үшін негіз болып табылған сапа мен басқа да шарттар өзгермеген жағдайда, жасалған шартқа өзгерістер енгізуге: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1)тауарларға бағаны және тиісінше шарттың бағасын азайту бөлігінде тараптардың өзара келісімі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2)тауарлардың көлемін азайту бөлігінде тараптардың өзара келісімі бойынша жол беріледі.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6.Тапсырыс берушінің не сатып алуды ұйымдастырушының сатып алу шартына қол қойылғанға дейін тауардың бағасын азайту мақсатында тендер жеңімпазы болып танылған әлеуетті өнім берушімен келіссөздер жүргізуіне жол беріледі.Әлеуетті өнім беруші қалауы бойынша тауардың бағасын азайтуға келісетіні немесе келіспейтіні туралы шешім қабылдайды, бұл тапсырыс берушінің тендер жеңімпазы болып танылған әлеуетті өнім берушімен шартқа қол қоюдан бас тартуы үшін негіз болып табылмайды.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9-тарау Сатып алу туралы шарттың орындалуын қамтамасыз етуді енгізу тәртібі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Сатып алу шартының немесе фармацевтикалық қызметтер көрсетуге арналған шарттың (бұдан әрі – кепілдікті қамтамасыз ету) мазмұнын, нысанын және оны енгізудің талаптарын Тапсырыс беруші немесе сатып алуды ұйымдастырушы осы Қағидалардың ережелеріне сәйкес айқындайды және олар тендерлік құжаттамаға, сатып алу шартына немесе фармацевтикалық қызметтер көрсетуге арналған шартқа енгізілуге жатады.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Кепілдікті қамтамасыз ету сатып алу шартының немесе фармацевтикалық қызметтер көрсетуге арналған Шарттың бағасынан үш пайызды құрайды және мынадай нысанда ұсынылады::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Тапсырыс берушіге Қызмет көрсететін банкте орналастырылатын ақша қаражаты түріндегі кепілдік жарна;</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кепілдігіне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3.Ақшалай қаражаттың кепілдік жарнасы түріндегі кепілдікті қамтамасыз етуді әлеуетті өнім беруші Тапсырыс берушінің тиісті шотына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Өнім беруші сатып алу шартының немесе фармацевтикалық қызметтер көрсетуге арналған шарттың орындалуын кепілдікті қамтамасыз етуді, егер ол өзгеше көзделмесе, ол күшіне енген күннен бастап он жұмыс күнінен кешіктірмей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6.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тауар жеткізілімі шарты бойынша өз міндеттемелерін орындамаған немесе тиісінше орындамаған (тауар беру мерзімдерін бұзу, сапасыз дәрілік заттарды, медициналық бұйымдарды беру және шарттың басқа да талаптарын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сатып алу шартында немесе фармацевтикалық қызметтер көрсету шартында көзделген орындамағаны немесе тиісінше орындамағаны үшін айыппұл санкцияларын төлемеген жағдайларда жол беріледі.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10-тарау Тендерлік өтінімнің, сатып алу туралы шарттың тіліне қойылатын талаптар.</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r w:rsidRPr="00EF4B0D">
        <w:rPr>
          <w:rFonts w:ascii="Times New Roman" w:eastAsia="Verdana" w:hAnsi="Times New Roman" w:cs="Times New Roman"/>
          <w:sz w:val="24"/>
          <w:szCs w:val="24"/>
          <w:lang w:val="kk-KZ" w:eastAsia="ru-RU"/>
        </w:rPr>
        <w:t>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11-тарау Отандық тауар өндірушілерді және/немесе Еуразиялық экономикалық одаққа мүше мемлекеттердің өндірушілерін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21. 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алуды жариялау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22.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лот бойынша сатып алуға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23. Егер отандық тауар өндірушімен ұзақ мерзімді шарт жасасу мүмкіндігін болжайтын тендерде хабарландыру шарттарына және осы Қағидалардың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24. Сатып алуды өткізу кезінде әлеуетті өнім берушінің отандық тауар өндірушінің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дәрілік затқа немесе медициналық бұйымға тіркеу куәлігімен жүзеге асырылады.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Ұзақ мерзімді жеткізу шартына шарт немесе қосымша келісім жасасу кезінде жеткізілетін дәрілік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25. Еуразиялық экономикалық одаққа мүше мемлекеттердің әлеуетті өнім беруші-өндіруші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12-тарау</w:t>
      </w:r>
      <w:r w:rsidRPr="00EF4B0D">
        <w:rPr>
          <w:rFonts w:ascii="Verdana" w:eastAsia="Verdana" w:hAnsi="Verdana" w:cs="Times New Roman"/>
          <w:b/>
          <w:sz w:val="15"/>
          <w:szCs w:val="16"/>
          <w:lang w:val="kk-KZ" w:eastAsia="ru-RU"/>
        </w:rPr>
        <w:t xml:space="preserve"> </w:t>
      </w:r>
      <w:r w:rsidRPr="00EF4B0D">
        <w:rPr>
          <w:rFonts w:ascii="Times New Roman" w:eastAsia="Verdana" w:hAnsi="Times New Roman" w:cs="Times New Roman"/>
          <w:b/>
          <w:sz w:val="24"/>
          <w:szCs w:val="24"/>
          <w:lang w:val="kk-KZ" w:eastAsia="ru-RU"/>
        </w:rPr>
        <w:t>Кәсіпкерлік бастаманы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сатып алу және дәрілік заттарды берудің ұзақ мерзімді шарттарын жасасу кезінде тиісті өндірістік практика (GMP);;</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практикаға (GDP)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фармацевтикалық қызметтерді сатып алу кезінде Тиісті дәріханалық практиканы (GPP) қамтиды.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Сатып алу шартын немесе өтінімге жеткізу шартын жасасуға басымдық алу үшін:</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Әлеуетті өнім берушілер дәрілік заттарды, медициналық бұйымдарды және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Егер лот бойынша сатып алуға хабарландыру немесе шақыру шарттарына және осы Қағидалардың талаптарына сәйкес келетін өтінімді ұсынған бір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0E061A" w:rsidRDefault="000E061A"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FE5249"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r w:rsidRPr="007B3104">
        <w:rPr>
          <w:rFonts w:ascii="Times New Roman" w:eastAsia="Times New Roman" w:hAnsi="Times New Roman" w:cs="Times New Roman"/>
          <w:color w:val="000000"/>
          <w:sz w:val="24"/>
          <w:szCs w:val="24"/>
          <w:lang w:val="kk-KZ" w:eastAsia="ru-RU"/>
        </w:rPr>
        <w:t>-қосымша</w:t>
      </w:r>
    </w:p>
    <w:p w:rsidR="003F0CD8" w:rsidRDefault="003F0CD8"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p>
    <w:tbl>
      <w:tblPr>
        <w:tblW w:w="10388" w:type="dxa"/>
        <w:tblLayout w:type="fixed"/>
        <w:tblLook w:val="04A0" w:firstRow="1" w:lastRow="0" w:firstColumn="1" w:lastColumn="0" w:noHBand="0" w:noVBand="1"/>
      </w:tblPr>
      <w:tblGrid>
        <w:gridCol w:w="575"/>
        <w:gridCol w:w="2442"/>
        <w:gridCol w:w="709"/>
        <w:gridCol w:w="850"/>
        <w:gridCol w:w="1701"/>
        <w:gridCol w:w="993"/>
        <w:gridCol w:w="850"/>
        <w:gridCol w:w="1276"/>
        <w:gridCol w:w="992"/>
      </w:tblGrid>
      <w:tr w:rsidR="001B1B5C" w:rsidRPr="004211F4" w:rsidTr="00C25BB8">
        <w:trPr>
          <w:trHeight w:val="1530"/>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5FF7" w:rsidRPr="00B06323" w:rsidRDefault="00CE5FF7" w:rsidP="00731E8E">
            <w:pPr>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Лот №</w:t>
            </w:r>
          </w:p>
          <w:p w:rsidR="001B1B5C" w:rsidRPr="00B06323" w:rsidRDefault="001B1B5C" w:rsidP="00731E8E">
            <w:pPr>
              <w:spacing w:after="0"/>
              <w:jc w:val="center"/>
              <w:rPr>
                <w:rFonts w:ascii="Times New Roman" w:hAnsi="Times New Roman" w:cs="Times New Roman"/>
                <w:b/>
                <w:sz w:val="24"/>
                <w:szCs w:val="24"/>
                <w:lang w:eastAsia="ar-SA"/>
              </w:rPr>
            </w:pP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731E8E"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Лоттың атауы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Өлш. бірл.</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Саны</w:t>
            </w:r>
          </w:p>
        </w:tc>
        <w:tc>
          <w:tcPr>
            <w:tcW w:w="1701" w:type="dxa"/>
            <w:tcBorders>
              <w:top w:val="single" w:sz="4" w:space="0" w:color="auto"/>
              <w:left w:val="single" w:sz="4" w:space="0" w:color="auto"/>
              <w:bottom w:val="single" w:sz="4" w:space="0" w:color="auto"/>
              <w:right w:val="single" w:sz="4" w:space="0" w:color="auto"/>
            </w:tcBorders>
          </w:tcPr>
          <w:p w:rsidR="001B1B5C" w:rsidRPr="00B06323" w:rsidRDefault="001B1B5C" w:rsidP="00CE5FF7">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Сатып алу үшін бөлінген сома, теңге</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B06323" w:rsidRDefault="001B1B5C" w:rsidP="00CE5FF7">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шарты (ИНКОТЕРМС сәйкес)</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мерзімі</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орны</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B06323" w:rsidRDefault="001B1B5C" w:rsidP="00CE5FF7">
            <w:pPr>
              <w:pStyle w:val="a7"/>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Аванстық төлемнің мөлшері, %</w:t>
            </w:r>
          </w:p>
        </w:tc>
      </w:tr>
      <w:tr w:rsidR="001B1B5C" w:rsidRPr="004211F4" w:rsidTr="00C25BB8">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5</w:t>
            </w:r>
          </w:p>
        </w:tc>
        <w:tc>
          <w:tcPr>
            <w:tcW w:w="1701" w:type="dxa"/>
            <w:tcBorders>
              <w:top w:val="single" w:sz="4" w:space="0" w:color="auto"/>
              <w:left w:val="single" w:sz="4" w:space="0" w:color="auto"/>
              <w:bottom w:val="single" w:sz="4" w:space="0" w:color="auto"/>
              <w:right w:val="single" w:sz="4" w:space="0" w:color="auto"/>
            </w:tcBorders>
            <w:vAlign w:val="center"/>
          </w:tcPr>
          <w:p w:rsidR="001B1B5C" w:rsidRPr="00B06323" w:rsidRDefault="001B1B5C">
            <w:pPr>
              <w:rPr>
                <w:b/>
                <w:bCs/>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1B1B5C">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7</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1B1B5C">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sz w:val="24"/>
                <w:szCs w:val="24"/>
                <w:lang w:eastAsia="ar-SA"/>
              </w:rPr>
              <w:t>9</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sz w:val="24"/>
                <w:szCs w:val="24"/>
                <w:lang w:eastAsia="ar-SA"/>
              </w:rPr>
              <w:t>10</w:t>
            </w:r>
          </w:p>
        </w:tc>
      </w:tr>
      <w:tr w:rsidR="00504929" w:rsidRPr="004211F4" w:rsidTr="0041053A">
        <w:trPr>
          <w:trHeight w:val="2350"/>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D37403">
            <w:pPr>
              <w:spacing w:after="0" w:line="240" w:lineRule="auto"/>
              <w:jc w:val="center"/>
              <w:rPr>
                <w:rFonts w:ascii="Times New Roman" w:eastAsia="Times New Roman" w:hAnsi="Times New Roman" w:cs="Times New Roman"/>
                <w:b/>
                <w:bCs/>
                <w:sz w:val="24"/>
                <w:szCs w:val="24"/>
                <w:lang w:eastAsia="ar-SA"/>
              </w:rPr>
            </w:pPr>
            <w:r w:rsidRPr="0041053A">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04929" w:rsidRPr="0041053A" w:rsidRDefault="00504929" w:rsidP="0041053A">
            <w:pPr>
              <w:spacing w:after="0" w:line="240" w:lineRule="auto"/>
              <w:rPr>
                <w:rFonts w:ascii="Times New Roman" w:hAnsi="Times New Roman" w:cs="Times New Roman"/>
                <w:sz w:val="24"/>
                <w:szCs w:val="24"/>
                <w:lang w:val="kk-KZ"/>
              </w:rPr>
            </w:pPr>
            <w:r w:rsidRPr="0041053A">
              <w:rPr>
                <w:rFonts w:ascii="Times New Roman" w:hAnsi="Times New Roman" w:cs="Times New Roman"/>
                <w:sz w:val="24"/>
                <w:szCs w:val="24"/>
                <w:lang w:val="kk-KZ"/>
              </w:rPr>
              <w:t>«Стандарт ВИЧ-1 АГ р24(+)» реагенттер жиынтығы. Стандартты биологиялық материал, 1 типті адамның иммун тапшылығы вирусына р24 антигені бар стандартты биологиялық материал.</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235522">
            <w:pPr>
              <w:spacing w:after="0" w:line="240" w:lineRule="auto"/>
              <w:jc w:val="center"/>
              <w:rPr>
                <w:rFonts w:ascii="Times New Roman" w:hAnsi="Times New Roman" w:cs="Times New Roman"/>
                <w:sz w:val="24"/>
                <w:szCs w:val="24"/>
                <w:lang w:val="kk-KZ"/>
              </w:rPr>
            </w:pPr>
            <w:r w:rsidRPr="0041053A">
              <w:rPr>
                <w:rFonts w:ascii="Times New Roman" w:hAnsi="Times New Roman" w:cs="Times New Roman"/>
                <w:sz w:val="24"/>
                <w:szCs w:val="24"/>
                <w:lang w:val="kk-KZ"/>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41053A">
              <w:rPr>
                <w:rFonts w:ascii="Times New Roman" w:eastAsia="Times New Roman" w:hAnsi="Times New Roman" w:cs="Times New Roman"/>
                <w:bCs/>
                <w:color w:val="000000"/>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tcPr>
          <w:p w:rsidR="00504929" w:rsidRPr="00504929" w:rsidRDefault="00504929" w:rsidP="00235522">
            <w:pPr>
              <w:spacing w:after="0" w:line="240" w:lineRule="auto"/>
              <w:jc w:val="center"/>
              <w:rPr>
                <w:rFonts w:ascii="Times New Roman" w:eastAsia="Times New Roman" w:hAnsi="Times New Roman" w:cs="Times New Roman"/>
                <w:sz w:val="24"/>
                <w:szCs w:val="24"/>
                <w:lang w:eastAsia="ru-RU"/>
              </w:rPr>
            </w:pPr>
            <w:r w:rsidRPr="00504929">
              <w:rPr>
                <w:rFonts w:ascii="Times New Roman" w:eastAsia="Times New Roman" w:hAnsi="Times New Roman" w:cs="Times New Roman"/>
                <w:sz w:val="24"/>
                <w:szCs w:val="24"/>
                <w:lang w:eastAsia="ru-RU"/>
              </w:rPr>
              <w:t>1 450 000,00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A646A2">
            <w:pPr>
              <w:spacing w:after="0" w:line="240" w:lineRule="auto"/>
              <w:jc w:val="center"/>
              <w:rPr>
                <w:rFonts w:ascii="Times New Roman" w:eastAsia="Times New Roman" w:hAnsi="Times New Roman" w:cs="Times New Roman"/>
                <w:sz w:val="24"/>
                <w:szCs w:val="24"/>
                <w:lang w:val="en-US" w:eastAsia="ar-SA"/>
              </w:rPr>
            </w:pPr>
            <w:r w:rsidRPr="0041053A">
              <w:rPr>
                <w:rFonts w:ascii="Times New Roman" w:eastAsia="Times New Roman" w:hAnsi="Times New Roman" w:cs="Times New Roman"/>
                <w:sz w:val="24"/>
                <w:szCs w:val="24"/>
                <w:lang w:val="en-US" w:eastAsia="ar-SA"/>
              </w:rPr>
              <w:t>DDP</w:t>
            </w:r>
          </w:p>
        </w:tc>
        <w:tc>
          <w:tcPr>
            <w:tcW w:w="850" w:type="dxa"/>
            <w:vMerge w:val="restart"/>
            <w:tcBorders>
              <w:left w:val="single" w:sz="4" w:space="0" w:color="auto"/>
              <w:right w:val="single" w:sz="4" w:space="0" w:color="auto"/>
            </w:tcBorders>
            <w:tcMar>
              <w:top w:w="0" w:type="dxa"/>
              <w:left w:w="40" w:type="dxa"/>
              <w:bottom w:w="0" w:type="dxa"/>
              <w:right w:w="40" w:type="dxa"/>
            </w:tcMar>
            <w:vAlign w:val="center"/>
          </w:tcPr>
          <w:p w:rsidR="00504929" w:rsidRPr="0041053A" w:rsidRDefault="00504929" w:rsidP="0041053A">
            <w:pPr>
              <w:pStyle w:val="a7"/>
              <w:jc w:val="center"/>
              <w:rPr>
                <w:rFonts w:ascii="Times New Roman" w:eastAsia="Times New Roman" w:hAnsi="Times New Roman" w:cs="Times New Roman"/>
                <w:color w:val="000000"/>
                <w:spacing w:val="1"/>
                <w:sz w:val="24"/>
                <w:szCs w:val="24"/>
                <w:lang w:val="kk-KZ" w:eastAsia="ru-RU"/>
              </w:rPr>
            </w:pPr>
            <w:r w:rsidRPr="0041053A">
              <w:rPr>
                <w:rFonts w:ascii="Times New Roman" w:eastAsia="Times New Roman" w:hAnsi="Times New Roman" w:cs="Times New Roman"/>
                <w:color w:val="000000"/>
                <w:spacing w:val="1"/>
                <w:sz w:val="24"/>
                <w:szCs w:val="24"/>
                <w:lang w:val="kk-KZ" w:eastAsia="ru-RU"/>
              </w:rPr>
              <w:t>Шартқа қол қойылған күннен бастап күнтізбелік 30 күн</w:t>
            </w:r>
          </w:p>
        </w:tc>
        <w:tc>
          <w:tcPr>
            <w:tcW w:w="1276" w:type="dxa"/>
            <w:vMerge w:val="restart"/>
            <w:tcBorders>
              <w:left w:val="single" w:sz="4" w:space="0" w:color="auto"/>
              <w:right w:val="single" w:sz="4" w:space="0" w:color="auto"/>
            </w:tcBorders>
            <w:tcMar>
              <w:top w:w="0" w:type="dxa"/>
              <w:left w:w="40" w:type="dxa"/>
              <w:bottom w:w="0" w:type="dxa"/>
              <w:right w:w="40" w:type="dxa"/>
            </w:tcMar>
            <w:vAlign w:val="center"/>
          </w:tcPr>
          <w:p w:rsidR="00504929" w:rsidRPr="0041053A" w:rsidRDefault="00504929" w:rsidP="0041053A">
            <w:pPr>
              <w:pStyle w:val="a7"/>
              <w:jc w:val="center"/>
              <w:rPr>
                <w:rFonts w:ascii="Times New Roman" w:hAnsi="Times New Roman" w:cs="Times New Roman"/>
                <w:sz w:val="24"/>
                <w:szCs w:val="24"/>
                <w:lang w:val="kk-KZ" w:eastAsia="ru-RU"/>
              </w:rPr>
            </w:pPr>
            <w:r w:rsidRPr="0041053A">
              <w:rPr>
                <w:rFonts w:ascii="Times New Roman" w:hAnsi="Times New Roman" w:cs="Times New Roman"/>
                <w:sz w:val="24"/>
                <w:szCs w:val="24"/>
                <w:lang w:val="kk-KZ" w:eastAsia="ru-RU"/>
              </w:rPr>
              <w:t>Қостанай қаласы, Амангелді көшесі, 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8C295D">
            <w:pPr>
              <w:spacing w:after="0" w:line="240" w:lineRule="auto"/>
              <w:jc w:val="center"/>
              <w:rPr>
                <w:rFonts w:ascii="Times New Roman" w:eastAsia="Times New Roman" w:hAnsi="Times New Roman" w:cs="Times New Roman"/>
                <w:sz w:val="24"/>
                <w:szCs w:val="24"/>
                <w:lang w:eastAsia="ar-SA"/>
              </w:rPr>
            </w:pPr>
            <w:r w:rsidRPr="0041053A">
              <w:rPr>
                <w:rFonts w:ascii="Times New Roman" w:eastAsia="Times New Roman" w:hAnsi="Times New Roman" w:cs="Times New Roman"/>
                <w:sz w:val="24"/>
                <w:szCs w:val="24"/>
                <w:lang w:eastAsia="ar-SA"/>
              </w:rPr>
              <w:t>0</w:t>
            </w:r>
          </w:p>
        </w:tc>
      </w:tr>
      <w:tr w:rsidR="00504929" w:rsidRPr="004211F4" w:rsidTr="0041053A">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D37403">
            <w:pPr>
              <w:spacing w:after="0" w:line="240" w:lineRule="auto"/>
              <w:jc w:val="center"/>
              <w:rPr>
                <w:rFonts w:ascii="Times New Roman" w:eastAsia="Times New Roman" w:hAnsi="Times New Roman" w:cs="Times New Roman"/>
                <w:b/>
                <w:bCs/>
                <w:sz w:val="24"/>
                <w:szCs w:val="24"/>
                <w:lang w:val="kk-KZ" w:eastAsia="ar-SA"/>
              </w:rPr>
            </w:pPr>
            <w:r w:rsidRPr="0041053A">
              <w:rPr>
                <w:rFonts w:ascii="Times New Roman" w:eastAsia="Times New Roman" w:hAnsi="Times New Roman" w:cs="Times New Roman"/>
                <w:b/>
                <w:bCs/>
                <w:sz w:val="24"/>
                <w:szCs w:val="24"/>
                <w:lang w:val="kk-KZ" w:eastAsia="ar-SA"/>
              </w:rPr>
              <w:t>2</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04929" w:rsidRPr="0041053A" w:rsidRDefault="00504929" w:rsidP="0041053A">
            <w:pPr>
              <w:spacing w:after="0" w:line="240" w:lineRule="auto"/>
              <w:rPr>
                <w:rFonts w:ascii="Times New Roman" w:hAnsi="Times New Roman" w:cs="Times New Roman"/>
                <w:sz w:val="24"/>
                <w:szCs w:val="24"/>
                <w:lang w:val="kk-KZ"/>
              </w:rPr>
            </w:pPr>
            <w:r w:rsidRPr="0041053A">
              <w:rPr>
                <w:rFonts w:ascii="Times New Roman" w:hAnsi="Times New Roman" w:cs="Times New Roman"/>
                <w:sz w:val="24"/>
                <w:szCs w:val="24"/>
                <w:lang w:val="kk-KZ"/>
              </w:rPr>
              <w:t>CD4 – картридждер CD4 (100 дана/қапт)</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235522">
            <w:pPr>
              <w:spacing w:after="0" w:line="240" w:lineRule="auto"/>
              <w:jc w:val="center"/>
              <w:rPr>
                <w:rFonts w:ascii="Times New Roman" w:hAnsi="Times New Roman" w:cs="Times New Roman"/>
                <w:sz w:val="24"/>
                <w:szCs w:val="24"/>
                <w:lang w:val="kk-KZ"/>
              </w:rPr>
            </w:pPr>
            <w:r w:rsidRPr="0041053A">
              <w:rPr>
                <w:rFonts w:ascii="Times New Roman" w:hAnsi="Times New Roman" w:cs="Times New Roman"/>
                <w:sz w:val="24"/>
                <w:szCs w:val="24"/>
                <w:lang w:val="kk-KZ"/>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235522">
            <w:pPr>
              <w:keepLines/>
              <w:autoSpaceDE w:val="0"/>
              <w:autoSpaceDN w:val="0"/>
              <w:adjustRightInd w:val="0"/>
              <w:spacing w:after="0" w:line="240" w:lineRule="auto"/>
              <w:jc w:val="center"/>
              <w:rPr>
                <w:rFonts w:ascii="Times New Roman" w:hAnsi="Times New Roman" w:cs="Times New Roman"/>
                <w:sz w:val="24"/>
                <w:szCs w:val="24"/>
                <w:lang w:val="kk-KZ"/>
              </w:rPr>
            </w:pPr>
            <w:r w:rsidRPr="0041053A">
              <w:rPr>
                <w:rFonts w:ascii="Times New Roman" w:hAnsi="Times New Roman" w:cs="Times New Roman"/>
                <w:sz w:val="24"/>
                <w:szCs w:val="24"/>
                <w:lang w:val="kk-KZ"/>
              </w:rPr>
              <w:t>10</w:t>
            </w:r>
          </w:p>
        </w:tc>
        <w:tc>
          <w:tcPr>
            <w:tcW w:w="1701" w:type="dxa"/>
            <w:tcBorders>
              <w:top w:val="single" w:sz="4" w:space="0" w:color="auto"/>
              <w:left w:val="single" w:sz="4" w:space="0" w:color="auto"/>
              <w:bottom w:val="single" w:sz="4" w:space="0" w:color="auto"/>
              <w:right w:val="single" w:sz="4" w:space="0" w:color="auto"/>
            </w:tcBorders>
            <w:vAlign w:val="center"/>
          </w:tcPr>
          <w:p w:rsidR="00504929" w:rsidRPr="00504929" w:rsidRDefault="00504929" w:rsidP="00235522">
            <w:pPr>
              <w:spacing w:after="0" w:line="240" w:lineRule="auto"/>
              <w:jc w:val="center"/>
              <w:rPr>
                <w:rFonts w:ascii="Times New Roman" w:eastAsia="Times New Roman" w:hAnsi="Times New Roman" w:cs="Times New Roman"/>
                <w:sz w:val="24"/>
                <w:szCs w:val="24"/>
                <w:lang w:eastAsia="ru-RU"/>
              </w:rPr>
            </w:pPr>
            <w:r w:rsidRPr="00504929">
              <w:rPr>
                <w:rFonts w:ascii="Times New Roman" w:eastAsia="Times New Roman" w:hAnsi="Times New Roman" w:cs="Times New Roman"/>
                <w:sz w:val="24"/>
                <w:szCs w:val="24"/>
                <w:lang w:eastAsia="ru-RU"/>
              </w:rPr>
              <w:t>7 900 000,00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A646A2">
            <w:pPr>
              <w:jc w:val="center"/>
              <w:rPr>
                <w:sz w:val="24"/>
                <w:szCs w:val="24"/>
              </w:rPr>
            </w:pPr>
            <w:r w:rsidRPr="0041053A">
              <w:rPr>
                <w:rFonts w:ascii="Times New Roman" w:eastAsia="Times New Roman" w:hAnsi="Times New Roman" w:cs="Times New Roman"/>
                <w:sz w:val="24"/>
                <w:szCs w:val="24"/>
                <w:lang w:val="en-US" w:eastAsia="ar-SA"/>
              </w:rPr>
              <w:t>DDP</w:t>
            </w:r>
          </w:p>
        </w:tc>
        <w:tc>
          <w:tcPr>
            <w:tcW w:w="850" w:type="dxa"/>
            <w:vMerge/>
            <w:tcBorders>
              <w:left w:val="single" w:sz="4" w:space="0" w:color="auto"/>
              <w:right w:val="single" w:sz="4" w:space="0" w:color="auto"/>
            </w:tcBorders>
            <w:tcMar>
              <w:top w:w="0" w:type="dxa"/>
              <w:left w:w="40" w:type="dxa"/>
              <w:bottom w:w="0" w:type="dxa"/>
              <w:right w:w="40" w:type="dxa"/>
            </w:tcMar>
            <w:vAlign w:val="center"/>
          </w:tcPr>
          <w:p w:rsidR="00504929" w:rsidRPr="0041053A" w:rsidRDefault="00504929" w:rsidP="008C295D">
            <w:pPr>
              <w:pStyle w:val="a7"/>
              <w:jc w:val="center"/>
              <w:rPr>
                <w:rFonts w:ascii="Times New Roman" w:eastAsia="Times New Roman" w:hAnsi="Times New Roman" w:cs="Times New Roman"/>
                <w:color w:val="000000"/>
                <w:spacing w:val="1"/>
                <w:sz w:val="24"/>
                <w:szCs w:val="24"/>
                <w:lang w:val="kk-KZ" w:eastAsia="ru-RU"/>
              </w:rPr>
            </w:pP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504929" w:rsidRPr="0041053A" w:rsidRDefault="00504929" w:rsidP="008C295D">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8C295D">
            <w:pPr>
              <w:spacing w:after="0" w:line="240" w:lineRule="auto"/>
              <w:jc w:val="center"/>
              <w:rPr>
                <w:rFonts w:ascii="Times New Roman" w:eastAsia="Times New Roman" w:hAnsi="Times New Roman" w:cs="Times New Roman"/>
                <w:sz w:val="24"/>
                <w:szCs w:val="24"/>
                <w:lang w:val="kk-KZ" w:eastAsia="ar-SA"/>
              </w:rPr>
            </w:pPr>
            <w:r w:rsidRPr="0041053A">
              <w:rPr>
                <w:rFonts w:ascii="Times New Roman" w:eastAsia="Times New Roman" w:hAnsi="Times New Roman" w:cs="Times New Roman"/>
                <w:sz w:val="24"/>
                <w:szCs w:val="24"/>
                <w:lang w:val="kk-KZ" w:eastAsia="ar-SA"/>
              </w:rPr>
              <w:t>0</w:t>
            </w:r>
          </w:p>
        </w:tc>
      </w:tr>
      <w:tr w:rsidR="00504929" w:rsidRPr="004211F4" w:rsidTr="0041053A">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D37403">
            <w:pPr>
              <w:spacing w:after="0" w:line="240" w:lineRule="auto"/>
              <w:jc w:val="center"/>
              <w:rPr>
                <w:rFonts w:ascii="Times New Roman" w:eastAsia="Times New Roman" w:hAnsi="Times New Roman" w:cs="Times New Roman"/>
                <w:b/>
                <w:bCs/>
                <w:sz w:val="24"/>
                <w:szCs w:val="24"/>
                <w:lang w:val="kk-KZ" w:eastAsia="ar-SA"/>
              </w:rPr>
            </w:pPr>
            <w:r w:rsidRPr="0041053A">
              <w:rPr>
                <w:rFonts w:ascii="Times New Roman" w:eastAsia="Times New Roman" w:hAnsi="Times New Roman" w:cs="Times New Roman"/>
                <w:b/>
                <w:bCs/>
                <w:sz w:val="24"/>
                <w:szCs w:val="24"/>
                <w:lang w:val="kk-KZ" w:eastAsia="ar-SA"/>
              </w:rPr>
              <w:t>3</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04929" w:rsidRPr="0041053A" w:rsidRDefault="00504929" w:rsidP="0041053A">
            <w:pPr>
              <w:spacing w:after="0" w:line="240" w:lineRule="auto"/>
              <w:rPr>
                <w:rFonts w:ascii="Times New Roman" w:hAnsi="Times New Roman" w:cs="Times New Roman"/>
                <w:sz w:val="24"/>
                <w:szCs w:val="24"/>
                <w:lang w:val="kk-KZ"/>
              </w:rPr>
            </w:pPr>
            <w:r w:rsidRPr="0041053A">
              <w:rPr>
                <w:rFonts w:ascii="Times New Roman" w:hAnsi="Times New Roman" w:cs="Times New Roman"/>
                <w:sz w:val="24"/>
                <w:szCs w:val="24"/>
                <w:lang w:val="kk-KZ"/>
              </w:rPr>
              <w:t>CD4 Test bead standard - бақылау картридждері қалыпты өлшеуге арналған флуоресцентті микротүйіршіктер және төмен деңгейдегі CD4.</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235522">
            <w:pPr>
              <w:spacing w:after="0" w:line="240" w:lineRule="auto"/>
              <w:jc w:val="center"/>
              <w:rPr>
                <w:rFonts w:ascii="Times New Roman" w:hAnsi="Times New Roman" w:cs="Times New Roman"/>
                <w:sz w:val="24"/>
                <w:szCs w:val="24"/>
                <w:lang w:val="kk-KZ"/>
              </w:rPr>
            </w:pPr>
            <w:r w:rsidRPr="0041053A">
              <w:rPr>
                <w:rFonts w:ascii="Times New Roman" w:hAnsi="Times New Roman" w:cs="Times New Roman"/>
                <w:sz w:val="24"/>
                <w:szCs w:val="24"/>
                <w:lang w:val="kk-KZ"/>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235522">
            <w:pPr>
              <w:keepLines/>
              <w:autoSpaceDE w:val="0"/>
              <w:autoSpaceDN w:val="0"/>
              <w:adjustRightInd w:val="0"/>
              <w:spacing w:after="0" w:line="240" w:lineRule="auto"/>
              <w:jc w:val="center"/>
              <w:rPr>
                <w:rFonts w:ascii="Times New Roman" w:hAnsi="Times New Roman" w:cs="Times New Roman"/>
                <w:sz w:val="24"/>
                <w:szCs w:val="24"/>
                <w:lang w:val="kk-KZ"/>
              </w:rPr>
            </w:pPr>
            <w:r w:rsidRPr="0041053A">
              <w:rPr>
                <w:rFonts w:ascii="Times New Roman" w:hAnsi="Times New Roman" w:cs="Times New Roman"/>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vAlign w:val="center"/>
          </w:tcPr>
          <w:p w:rsidR="00504929" w:rsidRPr="00504929" w:rsidRDefault="00504929" w:rsidP="00235522">
            <w:pPr>
              <w:spacing w:after="0" w:line="240" w:lineRule="auto"/>
              <w:jc w:val="center"/>
              <w:rPr>
                <w:rFonts w:ascii="Times New Roman" w:eastAsia="Times New Roman" w:hAnsi="Times New Roman" w:cs="Times New Roman"/>
                <w:sz w:val="24"/>
                <w:szCs w:val="24"/>
                <w:lang w:eastAsia="ru-RU"/>
              </w:rPr>
            </w:pPr>
            <w:r w:rsidRPr="00504929">
              <w:rPr>
                <w:rFonts w:ascii="Times New Roman" w:eastAsia="Times New Roman" w:hAnsi="Times New Roman" w:cs="Times New Roman"/>
                <w:sz w:val="24"/>
                <w:szCs w:val="24"/>
                <w:lang w:eastAsia="ru-RU"/>
              </w:rPr>
              <w:t>82 000,00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A646A2">
            <w:pPr>
              <w:jc w:val="center"/>
              <w:rPr>
                <w:sz w:val="24"/>
                <w:szCs w:val="24"/>
              </w:rPr>
            </w:pPr>
            <w:r w:rsidRPr="0041053A">
              <w:rPr>
                <w:rFonts w:ascii="Times New Roman" w:eastAsia="Times New Roman" w:hAnsi="Times New Roman" w:cs="Times New Roman"/>
                <w:sz w:val="24"/>
                <w:szCs w:val="24"/>
                <w:lang w:val="en-US" w:eastAsia="ar-SA"/>
              </w:rPr>
              <w:t>DDP</w:t>
            </w:r>
          </w:p>
        </w:tc>
        <w:tc>
          <w:tcPr>
            <w:tcW w:w="850"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8C295D">
            <w:pPr>
              <w:pStyle w:val="a7"/>
              <w:jc w:val="center"/>
              <w:rPr>
                <w:rFonts w:ascii="Times New Roman" w:eastAsia="Times New Roman" w:hAnsi="Times New Roman" w:cs="Times New Roman"/>
                <w:color w:val="000000"/>
                <w:spacing w:val="1"/>
                <w:sz w:val="24"/>
                <w:szCs w:val="24"/>
                <w:lang w:val="kk-KZ" w:eastAsia="ru-RU"/>
              </w:rPr>
            </w:pP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8C295D">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04929" w:rsidRPr="0041053A" w:rsidRDefault="00504929" w:rsidP="008C295D">
            <w:pPr>
              <w:spacing w:after="0" w:line="240" w:lineRule="auto"/>
              <w:jc w:val="center"/>
              <w:rPr>
                <w:rFonts w:ascii="Times New Roman" w:eastAsia="Times New Roman" w:hAnsi="Times New Roman" w:cs="Times New Roman"/>
                <w:sz w:val="24"/>
                <w:szCs w:val="24"/>
                <w:lang w:val="kk-KZ" w:eastAsia="ar-SA"/>
              </w:rPr>
            </w:pPr>
            <w:r w:rsidRPr="0041053A">
              <w:rPr>
                <w:rFonts w:ascii="Times New Roman" w:eastAsia="Times New Roman" w:hAnsi="Times New Roman" w:cs="Times New Roman"/>
                <w:sz w:val="24"/>
                <w:szCs w:val="24"/>
                <w:lang w:val="kk-KZ" w:eastAsia="ar-SA"/>
              </w:rPr>
              <w:t>0</w:t>
            </w:r>
          </w:p>
        </w:tc>
      </w:tr>
    </w:tbl>
    <w:p w:rsidR="00FE5249" w:rsidRPr="004211F4" w:rsidRDefault="00FE5249" w:rsidP="003F0CD8">
      <w:pPr>
        <w:spacing w:after="0" w:line="240" w:lineRule="auto"/>
        <w:rPr>
          <w:rFonts w:ascii="Times New Roman" w:eastAsia="Times New Roman" w:hAnsi="Times New Roman" w:cs="Times New Roman"/>
          <w:b/>
          <w:color w:val="000000"/>
          <w:sz w:val="24"/>
          <w:szCs w:val="24"/>
          <w:lang w:eastAsia="ar-SA"/>
        </w:rPr>
        <w:sectPr w:rsidR="00FE5249" w:rsidRPr="004211F4" w:rsidSect="00FE5249">
          <w:footnotePr>
            <w:pos w:val="beneathText"/>
          </w:footnotePr>
          <w:pgSz w:w="11905" w:h="16837"/>
          <w:pgMar w:top="567" w:right="992" w:bottom="851" w:left="851" w:header="720" w:footer="720" w:gutter="0"/>
          <w:cols w:space="720"/>
          <w:docGrid w:linePitch="299"/>
        </w:sectPr>
      </w:pPr>
    </w:p>
    <w:p w:rsid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r w:rsidRPr="007B3104">
        <w:rPr>
          <w:rFonts w:ascii="Times New Roman" w:eastAsia="Times New Roman" w:hAnsi="Times New Roman" w:cs="Times New Roman"/>
          <w:color w:val="000000"/>
          <w:sz w:val="24"/>
          <w:szCs w:val="24"/>
          <w:lang w:val="kk-KZ" w:eastAsia="ru-RU"/>
        </w:rPr>
        <w:t>-қосымша</w:t>
      </w:r>
    </w:p>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r w:rsidRPr="009716AF">
        <w:rPr>
          <w:rFonts w:ascii="Times New Roman" w:eastAsia="Times New Roman" w:hAnsi="Times New Roman" w:cs="Times New Roman"/>
          <w:b/>
          <w:sz w:val="24"/>
          <w:szCs w:val="24"/>
          <w:lang w:val="kk-KZ" w:eastAsia="ar-SA"/>
        </w:rPr>
        <w:t>Техникалық ерекшелік</w:t>
      </w: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p>
    <w:tbl>
      <w:tblPr>
        <w:tblW w:w="9930" w:type="dxa"/>
        <w:tblInd w:w="-537" w:type="dxa"/>
        <w:tblLayout w:type="fixed"/>
        <w:tblCellMar>
          <w:left w:w="0" w:type="dxa"/>
          <w:right w:w="0" w:type="dxa"/>
        </w:tblCellMar>
        <w:tblLook w:val="04A0" w:firstRow="1" w:lastRow="0" w:firstColumn="1" w:lastColumn="0" w:noHBand="0" w:noVBand="1"/>
      </w:tblPr>
      <w:tblGrid>
        <w:gridCol w:w="560"/>
        <w:gridCol w:w="1850"/>
        <w:gridCol w:w="7520"/>
      </w:tblGrid>
      <w:tr w:rsidR="009716AF" w:rsidRPr="009716AF" w:rsidTr="001C4034">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Л</w:t>
            </w:r>
            <w:r w:rsidRPr="00B06323">
              <w:rPr>
                <w:rFonts w:ascii="Times New Roman" w:hAnsi="Times New Roman" w:cs="Times New Roman"/>
                <w:b/>
                <w:sz w:val="24"/>
                <w:szCs w:val="24"/>
                <w:lang w:eastAsia="ar-SA"/>
              </w:rPr>
              <w:t>от</w:t>
            </w:r>
          </w:p>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w:t>
            </w:r>
          </w:p>
        </w:tc>
        <w:tc>
          <w:tcPr>
            <w:tcW w:w="185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Атауы</w:t>
            </w:r>
          </w:p>
        </w:tc>
        <w:tc>
          <w:tcPr>
            <w:tcW w:w="7520"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eastAsia="ar-SA"/>
              </w:rPr>
            </w:pPr>
            <w:r w:rsidRPr="00B06323">
              <w:rPr>
                <w:rFonts w:ascii="Times New Roman" w:hAnsi="Times New Roman" w:cs="Times New Roman"/>
                <w:b/>
                <w:sz w:val="24"/>
                <w:szCs w:val="24"/>
                <w:lang w:val="kk-KZ" w:eastAsia="ar-SA"/>
              </w:rPr>
              <w:t>Сипаттамасы</w:t>
            </w:r>
          </w:p>
        </w:tc>
      </w:tr>
      <w:tr w:rsidR="009716AF" w:rsidRPr="009716AF" w:rsidTr="001C4034">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sz w:val="24"/>
                <w:szCs w:val="24"/>
                <w:lang w:eastAsia="ar-SA"/>
              </w:rPr>
            </w:pPr>
            <w:r w:rsidRPr="00B06323">
              <w:rPr>
                <w:rFonts w:ascii="Times New Roman" w:eastAsia="Times New Roman" w:hAnsi="Times New Roman" w:cs="Times New Roman"/>
                <w:sz w:val="24"/>
                <w:szCs w:val="24"/>
                <w:lang w:eastAsia="ar-SA"/>
              </w:rPr>
              <w:t>1</w:t>
            </w:r>
          </w:p>
        </w:tc>
        <w:tc>
          <w:tcPr>
            <w:tcW w:w="185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B06323">
              <w:rPr>
                <w:rFonts w:ascii="Times New Roman" w:eastAsia="Times New Roman" w:hAnsi="Times New Roman" w:cs="Times New Roman"/>
                <w:i/>
                <w:color w:val="000000"/>
                <w:sz w:val="24"/>
                <w:szCs w:val="24"/>
                <w:lang w:eastAsia="ar-SA"/>
              </w:rPr>
              <w:t>2</w:t>
            </w:r>
          </w:p>
        </w:tc>
        <w:tc>
          <w:tcPr>
            <w:tcW w:w="7520"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B06323">
              <w:rPr>
                <w:rFonts w:ascii="Times New Roman" w:eastAsia="Times New Roman" w:hAnsi="Times New Roman" w:cs="Times New Roman"/>
                <w:i/>
                <w:color w:val="000000"/>
                <w:sz w:val="24"/>
                <w:szCs w:val="24"/>
                <w:lang w:eastAsia="ar-SA"/>
              </w:rPr>
              <w:t>3</w:t>
            </w:r>
          </w:p>
        </w:tc>
      </w:tr>
      <w:tr w:rsidR="00F9157C" w:rsidRPr="00AB2974" w:rsidTr="001840D5">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hideMark/>
          </w:tcPr>
          <w:p w:rsidR="00F9157C" w:rsidRPr="00B06323" w:rsidRDefault="00F9157C" w:rsidP="0068302B">
            <w:pPr>
              <w:suppressAutoHyphens/>
              <w:spacing w:after="0" w:line="240" w:lineRule="auto"/>
              <w:jc w:val="center"/>
              <w:rPr>
                <w:rFonts w:ascii="Times New Roman" w:eastAsia="Times New Roman" w:hAnsi="Times New Roman" w:cs="Times New Roman"/>
                <w:sz w:val="24"/>
                <w:szCs w:val="24"/>
                <w:lang w:val="kk-KZ" w:eastAsia="ar-SA"/>
              </w:rPr>
            </w:pPr>
            <w:r w:rsidRPr="00B06323">
              <w:rPr>
                <w:rFonts w:ascii="Times New Roman" w:eastAsia="Times New Roman" w:hAnsi="Times New Roman" w:cs="Times New Roman"/>
                <w:sz w:val="24"/>
                <w:szCs w:val="24"/>
                <w:lang w:val="kk-KZ" w:eastAsia="ar-SA"/>
              </w:rPr>
              <w:t>1</w:t>
            </w:r>
          </w:p>
        </w:tc>
        <w:tc>
          <w:tcPr>
            <w:tcW w:w="185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F9157C" w:rsidRPr="0041053A" w:rsidRDefault="00F9157C" w:rsidP="00235522">
            <w:pPr>
              <w:spacing w:after="0" w:line="240" w:lineRule="auto"/>
              <w:rPr>
                <w:rFonts w:ascii="Times New Roman" w:hAnsi="Times New Roman" w:cs="Times New Roman"/>
                <w:sz w:val="24"/>
                <w:szCs w:val="24"/>
                <w:lang w:val="kk-KZ"/>
              </w:rPr>
            </w:pPr>
            <w:r w:rsidRPr="0041053A">
              <w:rPr>
                <w:rFonts w:ascii="Times New Roman" w:hAnsi="Times New Roman" w:cs="Times New Roman"/>
                <w:sz w:val="24"/>
                <w:szCs w:val="24"/>
                <w:lang w:val="kk-KZ"/>
              </w:rPr>
              <w:t>«Стандарт ВИЧ-1 АГ р24(+)» реагенттер жиынтығы. Стандартты биологиялық материал, 1 типті адамның иммун тапшылығы вирусына р24 антигені бар стандартты биологиялық материал.</w:t>
            </w:r>
          </w:p>
        </w:tc>
        <w:tc>
          <w:tcPr>
            <w:tcW w:w="7520"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F9157C" w:rsidRPr="00B06323" w:rsidRDefault="005E3DFC" w:rsidP="005E3DFC">
            <w:pPr>
              <w:spacing w:after="0" w:line="240" w:lineRule="auto"/>
              <w:jc w:val="both"/>
              <w:rPr>
                <w:rFonts w:ascii="Times New Roman" w:hAnsi="Times New Roman" w:cs="Times New Roman"/>
                <w:sz w:val="24"/>
                <w:szCs w:val="24"/>
                <w:lang w:val="kk-KZ"/>
              </w:rPr>
            </w:pPr>
            <w:r w:rsidRPr="005E3DFC">
              <w:rPr>
                <w:rFonts w:ascii="Times New Roman" w:hAnsi="Times New Roman" w:cs="Times New Roman"/>
                <w:sz w:val="24"/>
                <w:szCs w:val="24"/>
                <w:lang w:val="kk-KZ"/>
              </w:rPr>
              <w:t>АИТВ-1 АГ р24 (+)» стандарты-ақ түсті құрғақ кеуекті масса. Реагент 1 ашық сары түсті құрғақ кеуекті масса. Панельдің лиофилизацияланған үлгілері атмосфералық қысым кезінде оларды қорғау газымен (азотпен) толтырғаннан кейін құтыда ГЕРМЕТИЗАЦИЯЛАНУЫ тиіс. Әрбір бақылаудағы сарысу көлемі 1,0+-0,020. Тұнбасы жоқ мөлдір түссіз немесе ашық сары түсті реагенттер опалесценцияға жол беріледі. «АИТВ-1 АГ р24 (+) стандарты» құрамында 200 пг/мл концентрациядағы рекомбинантты р24 (АИТВ-1) антигені бар, «ANTIGEN STANDART HIV 1» стандарты бойынша оттиттелген.АИТВ-1 АГ Р24 (+) регидратталған стандарты» р24 (ВИЧ1) антигенін анықтау үшін иммуноферментті тест-жүйелерде оң реакция береді. Реагент1-құрамында р24 (АИТВ 1) антигені, АИТВ 1,2 антиденелері, В гепатиті вирусына беттік антиген, С гепатиті вирусына антиденелер, Treponema Pallidum антиденелері жоқ. Р24 (АИТВ1) антигенін анықтау үшін иммуноферменттік тест-жүйелерде теріс реакция береді, 3 сағат ішінде 56° С кезінде инактивацияланған. Жарамдылық мерзімі 5 жыл. Құрғақ жерде 2-ден 8 °С-қа дейінгі температурада сақтау шарттары. 2-ден 8 °С-қа дейінгі температурада тасымалдау.</w:t>
            </w:r>
            <w:r>
              <w:rPr>
                <w:rFonts w:ascii="Times New Roman" w:hAnsi="Times New Roman" w:cs="Times New Roman"/>
                <w:sz w:val="24"/>
                <w:szCs w:val="24"/>
                <w:lang w:val="kk-KZ"/>
              </w:rPr>
              <w:t xml:space="preserve"> </w:t>
            </w:r>
            <w:r w:rsidRPr="005E3DFC">
              <w:rPr>
                <w:rFonts w:ascii="Times New Roman" w:hAnsi="Times New Roman" w:cs="Times New Roman"/>
                <w:sz w:val="24"/>
                <w:szCs w:val="24"/>
                <w:lang w:val="kk-KZ"/>
              </w:rPr>
              <w:t>Тоңазытуға жол берілмейді.</w:t>
            </w:r>
          </w:p>
        </w:tc>
      </w:tr>
      <w:tr w:rsidR="00F9157C" w:rsidRPr="00AB2974" w:rsidTr="001840D5">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F9157C" w:rsidRPr="00B06323" w:rsidRDefault="00F9157C" w:rsidP="0068302B">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2</w:t>
            </w:r>
          </w:p>
        </w:tc>
        <w:tc>
          <w:tcPr>
            <w:tcW w:w="185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F9157C" w:rsidRPr="0041053A" w:rsidRDefault="00F9157C" w:rsidP="00235522">
            <w:pPr>
              <w:spacing w:after="0" w:line="240" w:lineRule="auto"/>
              <w:rPr>
                <w:rFonts w:ascii="Times New Roman" w:hAnsi="Times New Roman" w:cs="Times New Roman"/>
                <w:sz w:val="24"/>
                <w:szCs w:val="24"/>
                <w:lang w:val="kk-KZ"/>
              </w:rPr>
            </w:pPr>
            <w:r w:rsidRPr="0041053A">
              <w:rPr>
                <w:rFonts w:ascii="Times New Roman" w:hAnsi="Times New Roman" w:cs="Times New Roman"/>
                <w:sz w:val="24"/>
                <w:szCs w:val="24"/>
                <w:lang w:val="kk-KZ"/>
              </w:rPr>
              <w:t>CD4 – картридждер CD4 (100 дана/қапт)</w:t>
            </w:r>
          </w:p>
        </w:tc>
        <w:tc>
          <w:tcPr>
            <w:tcW w:w="7520"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F9157C" w:rsidRPr="00B06323" w:rsidRDefault="00DA4EE7" w:rsidP="00DA4EE7">
            <w:pPr>
              <w:spacing w:after="0" w:line="240" w:lineRule="auto"/>
              <w:jc w:val="both"/>
              <w:rPr>
                <w:rFonts w:ascii="Times New Roman" w:hAnsi="Times New Roman" w:cs="Times New Roman"/>
                <w:sz w:val="24"/>
                <w:szCs w:val="24"/>
                <w:lang w:val="kk-KZ"/>
              </w:rPr>
            </w:pPr>
            <w:r w:rsidRPr="00DA4EE7">
              <w:rPr>
                <w:rFonts w:ascii="Times New Roman" w:hAnsi="Times New Roman" w:cs="Times New Roman"/>
                <w:sz w:val="24"/>
                <w:szCs w:val="24"/>
                <w:lang w:val="kk-KZ"/>
              </w:rPr>
              <w:t>CD4 картридждері– CD4 картридждері (100 дана/уп) – капиллярлық немесе веноздық тұтас қандағы invitro CD3+/CD4+ Т-жасушаларды (т-хелперлерді) жылдам сандық өлшеу үшін M-PIMA analyzer флуоресцентті талдаушымен пайдалануға арналған автоматты иммунологиялық сынақтар.картридждер тестілеуді орындау үшін қажет 25 µL үлгілі және құрғақ реагенттері бар құрылғылармен қамтылған. Анализатордың және басқа үлгілердің контоминация қаупін азайту үшін CD4 картридждері мен үлгілері m-PIMA analyzer анализаторының кез-келген бөлігімен ешқашан байланыста болмайды. Картриджді анализаторға енгізгеннен кейін, алдымен үлгіні перистальтикалық қозғалыстармен картридж ішінде инкубация бөліміне тасымалдайды, онда ол әртүрлі толқын ұзындығында жарық шығаратын екі флуоресцентті бояғышпен белгіленген нақты антиденелермен әрекеттеседі (бояуғыш 1 және бояғыш 2).Картриджінің қаптамасы құрайды:Фольгадан жасалған жеке алюминий қаптамадағы 100 картридж.</w:t>
            </w:r>
            <w:r w:rsidRPr="00DA4EE7">
              <w:rPr>
                <w:rFonts w:ascii="Times New Roman" w:hAnsi="Times New Roman" w:cs="Times New Roman"/>
                <w:sz w:val="24"/>
                <w:szCs w:val="24"/>
                <w:lang w:val="kk-KZ"/>
              </w:rPr>
              <w:tab/>
              <w:t>Картриджіне үлгіні алудың 1 иллюстрация-нұсқаулығы</w:t>
            </w:r>
          </w:p>
        </w:tc>
      </w:tr>
      <w:tr w:rsidR="00F9157C" w:rsidRPr="00A57535" w:rsidTr="001840D5">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F9157C" w:rsidRDefault="00F9157C" w:rsidP="0068302B">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3</w:t>
            </w:r>
          </w:p>
        </w:tc>
        <w:tc>
          <w:tcPr>
            <w:tcW w:w="185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F9157C" w:rsidRPr="0041053A" w:rsidRDefault="00F9157C" w:rsidP="00235522">
            <w:pPr>
              <w:spacing w:after="0" w:line="240" w:lineRule="auto"/>
              <w:rPr>
                <w:rFonts w:ascii="Times New Roman" w:hAnsi="Times New Roman" w:cs="Times New Roman"/>
                <w:sz w:val="24"/>
                <w:szCs w:val="24"/>
                <w:lang w:val="kk-KZ"/>
              </w:rPr>
            </w:pPr>
            <w:r w:rsidRPr="0041053A">
              <w:rPr>
                <w:rFonts w:ascii="Times New Roman" w:hAnsi="Times New Roman" w:cs="Times New Roman"/>
                <w:sz w:val="24"/>
                <w:szCs w:val="24"/>
                <w:lang w:val="kk-KZ"/>
              </w:rPr>
              <w:t>CD4 Test bead standard - бақылау картридждері қалыпты өлшеуге арналған флуоресцентті микротүйіршікте</w:t>
            </w:r>
            <w:r w:rsidRPr="0041053A">
              <w:rPr>
                <w:rFonts w:ascii="Times New Roman" w:hAnsi="Times New Roman" w:cs="Times New Roman"/>
                <w:sz w:val="24"/>
                <w:szCs w:val="24"/>
                <w:lang w:val="kk-KZ"/>
              </w:rPr>
              <w:lastRenderedPageBreak/>
              <w:t>р және төмен деңгейдегі CD4.</w:t>
            </w:r>
          </w:p>
        </w:tc>
        <w:tc>
          <w:tcPr>
            <w:tcW w:w="7520"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604754" w:rsidRPr="00604754" w:rsidRDefault="00604754" w:rsidP="00604754">
            <w:pPr>
              <w:spacing w:after="0" w:line="240" w:lineRule="auto"/>
              <w:jc w:val="both"/>
              <w:rPr>
                <w:rFonts w:ascii="Times New Roman" w:hAnsi="Times New Roman" w:cs="Times New Roman"/>
                <w:sz w:val="24"/>
                <w:szCs w:val="24"/>
                <w:lang w:val="kk-KZ"/>
              </w:rPr>
            </w:pPr>
            <w:r w:rsidRPr="00604754">
              <w:rPr>
                <w:rFonts w:ascii="Times New Roman" w:hAnsi="Times New Roman" w:cs="Times New Roman"/>
                <w:sz w:val="24"/>
                <w:szCs w:val="24"/>
                <w:lang w:val="kk-KZ"/>
              </w:rPr>
              <w:lastRenderedPageBreak/>
              <w:t xml:space="preserve">CD4 -күнделікті сапаны бақылауға (QC), құрылғының параметрлері мен функционалдығын бақылауға, сондай-ақ Alere PimaTM флуоресцентті анализаторының деректерін талдауға арналған сыртқы бақылау материалы. Стандарт флуоресцентті бөлшектердің белгілі бір саны бар [қалыпты] және [төмен] пайдалануға дайын екі картриджден тұрады. Күнделікті сапаны бақылауды пациенттердің үлгілерін зерттемес бұрын немесе Alere PimaTM флуоресцентті анализаторының кез-келген қозғалысынан кейін жүргізу керек . Әр тестілеу шамамен 7 минутты алады. In vitro диагностикасы үшін. Alere PimaTM жабық флуоресцентті </w:t>
            </w:r>
            <w:r w:rsidRPr="00604754">
              <w:rPr>
                <w:rFonts w:ascii="Times New Roman" w:hAnsi="Times New Roman" w:cs="Times New Roman"/>
                <w:sz w:val="24"/>
                <w:szCs w:val="24"/>
                <w:lang w:val="kk-KZ"/>
              </w:rPr>
              <w:lastRenderedPageBreak/>
              <w:t>анализатор жүйесінің ажырамас бөлігі болып табылады.қайта пайдалануға болатын құрғақ стандартты материал. Стандарт қаптаманың сақталуы жағдайында пакетте көрсетілген мерзім ішінде өзінің қасиеттерін сақтайды. Құрғақ бақылау материалы әр картриджінде мөрленген. Сұйық реагент немесе үлгіні қосу қажет емес.</w:t>
            </w:r>
          </w:p>
          <w:p w:rsidR="00F9157C" w:rsidRPr="00B06323" w:rsidRDefault="00604754" w:rsidP="003951C5">
            <w:pPr>
              <w:spacing w:after="0" w:line="240" w:lineRule="auto"/>
              <w:jc w:val="both"/>
              <w:rPr>
                <w:rFonts w:ascii="Times New Roman" w:hAnsi="Times New Roman" w:cs="Times New Roman"/>
                <w:sz w:val="24"/>
                <w:szCs w:val="24"/>
                <w:lang w:val="kk-KZ"/>
              </w:rPr>
            </w:pPr>
            <w:r w:rsidRPr="00604754">
              <w:rPr>
                <w:rFonts w:ascii="Times New Roman" w:hAnsi="Times New Roman" w:cs="Times New Roman"/>
                <w:sz w:val="24"/>
                <w:szCs w:val="24"/>
                <w:lang w:val="kk-KZ"/>
              </w:rPr>
              <w:t>Жеке қаптамадағы сапаны бақылаудың 2 картриджі</w:t>
            </w:r>
            <w:r>
              <w:rPr>
                <w:rFonts w:ascii="Times New Roman" w:hAnsi="Times New Roman" w:cs="Times New Roman"/>
                <w:sz w:val="24"/>
                <w:szCs w:val="24"/>
                <w:lang w:val="kk-KZ"/>
              </w:rPr>
              <w:t xml:space="preserve">. </w:t>
            </w:r>
            <w:r w:rsidRPr="00604754">
              <w:rPr>
                <w:rFonts w:ascii="Times New Roman" w:hAnsi="Times New Roman" w:cs="Times New Roman"/>
                <w:sz w:val="24"/>
                <w:szCs w:val="24"/>
                <w:lang w:val="kk-KZ"/>
              </w:rPr>
              <w:t>пайдаланушы нұсқаулығы.</w:t>
            </w:r>
          </w:p>
        </w:tc>
      </w:tr>
    </w:tbl>
    <w:p w:rsidR="009716AF" w:rsidRDefault="009716AF" w:rsidP="003F0CD8">
      <w:pPr>
        <w:suppressAutoHyphens/>
        <w:spacing w:after="0" w:line="240" w:lineRule="auto"/>
        <w:jc w:val="center"/>
        <w:rPr>
          <w:rFonts w:ascii="Times New Roman" w:eastAsia="Times New Roman" w:hAnsi="Times New Roman" w:cs="Times New Roman"/>
          <w:sz w:val="24"/>
          <w:szCs w:val="24"/>
          <w:lang w:val="kk-KZ" w:eastAsia="ar-SA"/>
        </w:rPr>
      </w:pPr>
    </w:p>
    <w:p w:rsidR="00C51E54" w:rsidRDefault="00C51E5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7B3104"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r w:rsidR="007B3104"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A57535"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2</w:t>
            </w:r>
            <w:r w:rsidRPr="00816EF2">
              <w:rPr>
                <w:rFonts w:ascii="Times New Roman" w:eastAsia="Times New Roman" w:hAnsi="Times New Roman" w:cs="Times New Roman"/>
                <w:color w:val="000000"/>
                <w:sz w:val="24"/>
                <w:szCs w:val="24"/>
                <w:lang w:val="kk-KZ" w:eastAsia="ru-RU"/>
              </w:rPr>
              <w:t>-қосымша</w:t>
            </w:r>
          </w:p>
        </w:tc>
      </w:tr>
    </w:tbl>
    <w:p w:rsidR="007E4107" w:rsidRPr="00657EFC" w:rsidRDefault="007E4107" w:rsidP="007E4107">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657EFC">
        <w:rPr>
          <w:rFonts w:ascii="Times New Roman" w:eastAsia="Times New Roman" w:hAnsi="Times New Roman" w:cs="Times New Roman"/>
          <w:color w:val="000000"/>
          <w:spacing w:val="1"/>
          <w:sz w:val="24"/>
          <w:szCs w:val="24"/>
          <w:lang w:val="kk-KZ" w:eastAsia="ru-RU"/>
        </w:rPr>
        <w:t>Нысан</w:t>
      </w:r>
    </w:p>
    <w:p w:rsidR="00A67C50" w:rsidRDefault="007B3104"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7B3104">
        <w:rPr>
          <w:rFonts w:ascii="Times New Roman" w:eastAsia="Times New Roman" w:hAnsi="Times New Roman" w:cs="Times New Roman"/>
          <w:color w:val="000000"/>
          <w:sz w:val="24"/>
          <w:szCs w:val="24"/>
          <w:lang w:val="kk-KZ" w:eastAsia="ru-RU"/>
        </w:rPr>
        <w:br/>
        <w:t>(Кімге)______________________</w:t>
      </w:r>
    </w:p>
    <w:p w:rsidR="007B3104" w:rsidRPr="007B3104" w:rsidRDefault="00A67C50" w:rsidP="003F0CD8">
      <w:pPr>
        <w:spacing w:after="0" w:line="240" w:lineRule="auto"/>
        <w:jc w:val="right"/>
        <w:textAlignment w:val="baseline"/>
        <w:outlineLvl w:val="2"/>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берушінің, сатып </w:t>
      </w:r>
      <w:r w:rsidR="007B3104" w:rsidRPr="007B3104">
        <w:rPr>
          <w:rFonts w:ascii="Times New Roman" w:eastAsia="Times New Roman" w:hAnsi="Times New Roman" w:cs="Times New Roman"/>
          <w:color w:val="000000"/>
          <w:sz w:val="24"/>
          <w:szCs w:val="24"/>
          <w:lang w:val="kk-KZ" w:eastAsia="ru-RU"/>
        </w:rPr>
        <w:t>алуды немесе бірыңғай</w:t>
      </w:r>
      <w:r w:rsidR="007B3104" w:rsidRPr="007B3104">
        <w:rPr>
          <w:rFonts w:ascii="Times New Roman" w:eastAsia="Times New Roman" w:hAnsi="Times New Roman" w:cs="Times New Roman"/>
          <w:color w:val="000000"/>
          <w:sz w:val="24"/>
          <w:szCs w:val="24"/>
          <w:lang w:val="kk-KZ" w:eastAsia="ru-RU"/>
        </w:rPr>
        <w:br/>
        <w:t>дистрибьютордың атауы)</w:t>
      </w:r>
    </w:p>
    <w:p w:rsidR="007B3104" w:rsidRPr="007B3104" w:rsidRDefault="007B3104" w:rsidP="003F0CD8">
      <w:pPr>
        <w:spacing w:before="200"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7B3104">
        <w:rPr>
          <w:rFonts w:ascii="Times New Roman" w:eastAsia="Times New Roman" w:hAnsi="Times New Roman" w:cs="Times New Roman"/>
          <w:b/>
          <w:color w:val="1E1E1E"/>
          <w:sz w:val="24"/>
          <w:szCs w:val="24"/>
          <w:lang w:val="kk-KZ" w:eastAsia="ru-RU"/>
        </w:rPr>
        <w:t>Тендерге қатысуға өтінім</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________________________________________________________________</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(әлеуетті өнім берушінің атауы),</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тендер өткізу жөніндегі хабарландыруды/ тендерлік құжаттаманы қарап,</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xml:space="preserve">      </w:t>
      </w:r>
      <w:r w:rsidRPr="00A57535">
        <w:rPr>
          <w:rFonts w:ascii="Times New Roman" w:eastAsia="Times New Roman" w:hAnsi="Times New Roman" w:cs="Times New Roman"/>
          <w:color w:val="000000"/>
          <w:spacing w:val="1"/>
          <w:sz w:val="24"/>
          <w:szCs w:val="24"/>
          <w:lang w:val="kk-KZ" w:eastAsia="ru-RU"/>
        </w:rPr>
        <w:t>№ ____________________________,</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_________________________________________________________________________</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(тендердің атауы)</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дәрілік заттарды/медициналық бұйымдарды/фармацевтикалық көрсетілетін қызметтерді беруді:</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1) ______________ (лот нөмірі) _____________________________________________</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(дәрілік заттарды/медициналық бұйымдарды/фармацевтикалық</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көрсетілетін қызметтерді егжей-тегжейлі сипаттау)</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2) ______________ (лот нөмірі) _____________________________________________</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(дәрілік заттарды/медициналық бұйымдарды/фармацевтикалық</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көрсетілетін қызметтерді егжей-тегжейлі сипаттау)</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көзделген талаптарға сәйкес жүзеге асыруға келісімін білдіреді.</w:t>
      </w:r>
    </w:p>
    <w:p w:rsidR="007B3104" w:rsidRPr="00A57535" w:rsidRDefault="007B3104" w:rsidP="003F0CD8">
      <w:pPr>
        <w:spacing w:after="36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Әлеуетті өнім беруші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17"/>
          <w:szCs w:val="17"/>
          <w:lang w:val="kk-KZ" w:eastAsia="ru-RU"/>
        </w:rPr>
        <w:t xml:space="preserve">      </w:t>
      </w:r>
      <w:r w:rsidRPr="00A57535">
        <w:rPr>
          <w:rFonts w:ascii="Times New Roman" w:eastAsia="Times New Roman" w:hAnsi="Times New Roman" w:cs="Times New Roman"/>
          <w:color w:val="000000"/>
          <w:spacing w:val="1"/>
          <w:sz w:val="24"/>
          <w:szCs w:val="24"/>
          <w:lang w:val="kk-KZ" w:eastAsia="ru-RU"/>
        </w:rPr>
        <w:t>Әлеуетті өнім беруші осы өтінімдегі мәліметтердің және оған қоса берілетін құжаттардың анықтығын растайды:</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1740"/>
        <w:gridCol w:w="3523"/>
        <w:gridCol w:w="4012"/>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р/с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Парақтар саны</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r>
    </w:tbl>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өтінім тендердің қорытындылары шығарылғанға дейін жарамды.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Тендерлік өтінімге атынан және тапсырмасы 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(әлеуетті өнім берушінің атауы) бойынша қол қоюға өкілеттігі бар тұлғаның лауазымы,</w:t>
      </w: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      Т. А. Ә. (бар болса) және қолы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Мөрі (бар болса) "___" _______ 20__ж.</w:t>
      </w:r>
    </w:p>
    <w:p w:rsidR="00FC6B7A" w:rsidRPr="007B3104" w:rsidRDefault="00FC6B7A" w:rsidP="003F0CD8">
      <w:pPr>
        <w:spacing w:after="0" w:line="240" w:lineRule="auto"/>
        <w:jc w:val="right"/>
        <w:rPr>
          <w:rFonts w:ascii="Times New Roman" w:eastAsia="Times New Roman" w:hAnsi="Times New Roman" w:cs="Times New Roman"/>
          <w:color w:val="000000"/>
          <w:sz w:val="24"/>
          <w:szCs w:val="24"/>
          <w:lang w:val="kk-KZ" w:eastAsia="ru-RU"/>
        </w:rPr>
      </w:pPr>
    </w:p>
    <w:p w:rsidR="004A4529" w:rsidRDefault="004A4529" w:rsidP="003F0CD8">
      <w:pPr>
        <w:spacing w:after="0" w:line="240" w:lineRule="auto"/>
        <w:jc w:val="right"/>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tblCellMar>
          <w:left w:w="0" w:type="dxa"/>
          <w:right w:w="0" w:type="dxa"/>
        </w:tblCellMar>
        <w:tblLook w:val="04A0" w:firstRow="1" w:lastRow="0" w:firstColumn="1" w:lastColumn="0" w:noHBand="0" w:noVBand="1"/>
      </w:tblPr>
      <w:tblGrid>
        <w:gridCol w:w="9409"/>
      </w:tblGrid>
      <w:tr w:rsidR="007B3104" w:rsidRPr="009716AF" w:rsidTr="007B3104">
        <w:tc>
          <w:tcPr>
            <w:tcW w:w="2736" w:type="dxa"/>
            <w:tcBorders>
              <w:top w:val="nil"/>
              <w:left w:val="nil"/>
              <w:bottom w:val="nil"/>
              <w:right w:val="nil"/>
            </w:tcBorders>
            <w:shd w:val="clear" w:color="auto" w:fill="auto"/>
            <w:tcMar>
              <w:top w:w="40" w:type="dxa"/>
              <w:left w:w="67" w:type="dxa"/>
              <w:bottom w:w="40" w:type="dxa"/>
              <w:right w:w="67" w:type="dxa"/>
            </w:tcMar>
            <w:hideMark/>
          </w:tcPr>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7B3104" w:rsidRDefault="00FE5249" w:rsidP="003F0CD8">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7B3104" w:rsidRPr="00A67C50">
              <w:rPr>
                <w:rFonts w:ascii="Times New Roman" w:eastAsia="Times New Roman" w:hAnsi="Times New Roman" w:cs="Times New Roman"/>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A57535"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5</w:t>
                  </w:r>
                  <w:r w:rsidRPr="00816EF2">
                    <w:rPr>
                      <w:rFonts w:ascii="Times New Roman" w:eastAsia="Times New Roman" w:hAnsi="Times New Roman" w:cs="Times New Roman"/>
                      <w:color w:val="000000"/>
                      <w:sz w:val="24"/>
                      <w:szCs w:val="24"/>
                      <w:lang w:val="kk-KZ" w:eastAsia="ru-RU"/>
                    </w:rPr>
                    <w:t>-қосымша</w:t>
                  </w:r>
                </w:p>
              </w:tc>
            </w:tr>
          </w:tbl>
          <w:p w:rsidR="007E4107" w:rsidRPr="005D3F2B" w:rsidRDefault="007E4107" w:rsidP="007E4107">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7E4107" w:rsidRPr="00A67C50" w:rsidRDefault="007E4107" w:rsidP="003F0CD8">
            <w:pPr>
              <w:spacing w:after="0" w:line="240" w:lineRule="auto"/>
              <w:jc w:val="right"/>
              <w:rPr>
                <w:rFonts w:ascii="Times New Roman" w:eastAsia="Times New Roman" w:hAnsi="Times New Roman" w:cs="Times New Roman"/>
                <w:sz w:val="24"/>
                <w:szCs w:val="24"/>
                <w:lang w:val="kk-KZ" w:eastAsia="ru-RU"/>
              </w:rPr>
            </w:pPr>
          </w:p>
        </w:tc>
      </w:tr>
    </w:tbl>
    <w:p w:rsidR="000B69E0" w:rsidRDefault="000B69E0" w:rsidP="003F0CD8">
      <w:pPr>
        <w:spacing w:after="360" w:line="240" w:lineRule="auto"/>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 xml:space="preserve">                                                                                                                           </w:t>
      </w:r>
    </w:p>
    <w:p w:rsidR="007B3104" w:rsidRPr="00FE5249" w:rsidRDefault="007B3104" w:rsidP="003F0CD8">
      <w:pPr>
        <w:spacing w:before="200" w:after="12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FE5249">
        <w:rPr>
          <w:rFonts w:ascii="Times New Roman" w:eastAsia="Times New Roman" w:hAnsi="Times New Roman" w:cs="Times New Roman"/>
          <w:b/>
          <w:color w:val="1E1E1E"/>
          <w:sz w:val="24"/>
          <w:szCs w:val="24"/>
          <w:lang w:val="kk-KZ" w:eastAsia="ru-RU"/>
        </w:rPr>
        <w:t>Әлеуетті өнім берушінің өтініміне қоса берілетін құжаттар тізімі</w:t>
      </w:r>
    </w:p>
    <w:tbl>
      <w:tblPr>
        <w:tblW w:w="927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65"/>
        <w:gridCol w:w="1278"/>
        <w:gridCol w:w="919"/>
        <w:gridCol w:w="1208"/>
        <w:gridCol w:w="1589"/>
        <w:gridCol w:w="2665"/>
        <w:gridCol w:w="1251"/>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Құжаттың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Күні мен нөмірі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Қысқаша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Құжатқа қол қойған кім</w:t>
            </w:r>
            <w:r w:rsidRPr="007B3104">
              <w:rPr>
                <w:rFonts w:ascii="Times New Roman" w:eastAsia="Times New Roman" w:hAnsi="Times New Roman" w:cs="Times New Roman"/>
                <w:color w:val="000000"/>
                <w:spacing w:val="1"/>
                <w:sz w:val="24"/>
                <w:szCs w:val="24"/>
                <w:lang w:eastAsia="ru-RU"/>
              </w:rPr>
              <w:br/>
              <w:t>(Т.А.Ә. және лауазымын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Түпнұсқа, көшірме, нотариалды куәландырылған көшірмесі (керегін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Парақтың нөмірі</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bl>
    <w:p w:rsidR="007B3104" w:rsidRPr="007B3104" w:rsidRDefault="007B3104" w:rsidP="003F0CD8">
      <w:pPr>
        <w:spacing w:after="0" w:line="240" w:lineRule="auto"/>
        <w:rPr>
          <w:rFonts w:ascii="Times New Roman" w:eastAsia="Times New Roman" w:hAnsi="Times New Roman" w:cs="Times New Roman"/>
          <w:vanish/>
          <w:sz w:val="24"/>
          <w:szCs w:val="24"/>
          <w:lang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shd w:val="clear" w:color="auto" w:fill="F4F5F6"/>
        <w:tblCellMar>
          <w:left w:w="0" w:type="dxa"/>
          <w:right w:w="0" w:type="dxa"/>
        </w:tblCellMar>
        <w:tblLook w:val="04A0" w:firstRow="1" w:lastRow="0" w:firstColumn="1" w:lastColumn="0" w:noHBand="0" w:noVBand="1"/>
      </w:tblPr>
      <w:tblGrid>
        <w:gridCol w:w="9409"/>
      </w:tblGrid>
      <w:tr w:rsidR="000B69E0" w:rsidRPr="00816EF2" w:rsidTr="00FC5685">
        <w:tc>
          <w:tcPr>
            <w:tcW w:w="9275" w:type="dxa"/>
            <w:tcBorders>
              <w:top w:val="nil"/>
              <w:left w:val="nil"/>
              <w:bottom w:val="nil"/>
              <w:right w:val="nil"/>
            </w:tcBorders>
            <w:shd w:val="clear" w:color="auto" w:fill="auto"/>
            <w:tcMar>
              <w:top w:w="40" w:type="dxa"/>
              <w:left w:w="67" w:type="dxa"/>
              <w:bottom w:w="40" w:type="dxa"/>
              <w:right w:w="67" w:type="dxa"/>
            </w:tcMar>
            <w:hideMark/>
          </w:tcPr>
          <w:p w:rsidR="005E1236" w:rsidRDefault="005E1236"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w:t>
            </w:r>
            <w:r w:rsidR="006111E3"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E53BF0" w:rsidRPr="00A57535"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E53BF0" w:rsidRPr="00816EF2" w:rsidRDefault="00E53BF0" w:rsidP="00E53BF0">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8</w:t>
                  </w:r>
                  <w:r w:rsidRPr="00816EF2">
                    <w:rPr>
                      <w:rFonts w:ascii="Times New Roman" w:eastAsia="Times New Roman" w:hAnsi="Times New Roman" w:cs="Times New Roman"/>
                      <w:color w:val="000000"/>
                      <w:sz w:val="24"/>
                      <w:szCs w:val="24"/>
                      <w:lang w:val="kk-KZ" w:eastAsia="ru-RU"/>
                    </w:rPr>
                    <w:t>-қосымша</w:t>
                  </w:r>
                </w:p>
              </w:tc>
            </w:tr>
          </w:tbl>
          <w:p w:rsidR="00E53BF0" w:rsidRPr="005D3F2B" w:rsidRDefault="00E53BF0" w:rsidP="00E53BF0">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0B69E0" w:rsidRPr="00816EF2" w:rsidRDefault="000B69E0" w:rsidP="003F0CD8">
            <w:pPr>
              <w:spacing w:after="0" w:line="240" w:lineRule="auto"/>
              <w:jc w:val="right"/>
              <w:rPr>
                <w:rFonts w:ascii="Times New Roman" w:eastAsia="Times New Roman" w:hAnsi="Times New Roman" w:cs="Times New Roman"/>
                <w:color w:val="000000"/>
                <w:sz w:val="24"/>
                <w:szCs w:val="24"/>
                <w:lang w:val="kk-KZ" w:eastAsia="ru-RU"/>
              </w:rPr>
            </w:pPr>
          </w:p>
        </w:tc>
      </w:tr>
    </w:tbl>
    <w:p w:rsidR="000B69E0" w:rsidRPr="00657EFC" w:rsidRDefault="000B69E0" w:rsidP="00E53BF0">
      <w:pPr>
        <w:spacing w:after="360" w:line="240" w:lineRule="auto"/>
        <w:textAlignment w:val="baseline"/>
        <w:rPr>
          <w:rFonts w:ascii="Times New Roman" w:eastAsia="Times New Roman" w:hAnsi="Times New Roman" w:cs="Times New Roman"/>
          <w:color w:val="1E1E1E"/>
          <w:sz w:val="24"/>
          <w:szCs w:val="24"/>
          <w:lang w:val="kk-KZ" w:eastAsia="ru-RU"/>
        </w:rPr>
      </w:pPr>
      <w:r w:rsidRPr="00816EF2">
        <w:rPr>
          <w:rFonts w:ascii="Courier New" w:eastAsia="Times New Roman" w:hAnsi="Courier New" w:cs="Courier New"/>
          <w:color w:val="000000"/>
          <w:spacing w:val="1"/>
          <w:sz w:val="17"/>
          <w:szCs w:val="17"/>
          <w:lang w:val="kk-KZ" w:eastAsia="ru-RU"/>
        </w:rPr>
        <w:lastRenderedPageBreak/>
        <w:t xml:space="preserve">      </w:t>
      </w:r>
      <w:r w:rsidRPr="00657EFC">
        <w:rPr>
          <w:rFonts w:ascii="Times New Roman" w:eastAsia="Times New Roman" w:hAnsi="Times New Roman" w:cs="Times New Roman"/>
          <w:b/>
          <w:color w:val="1E1E1E"/>
          <w:sz w:val="24"/>
          <w:szCs w:val="24"/>
          <w:lang w:val="kk-KZ" w:eastAsia="ru-RU"/>
        </w:rPr>
        <w:t>Дәрілік заттарды немесе медициналық бұйымдарды беруге</w:t>
      </w:r>
      <w:r w:rsidRPr="00657EFC">
        <w:rPr>
          <w:rFonts w:ascii="Times New Roman" w:eastAsia="Times New Roman" w:hAnsi="Times New Roman" w:cs="Times New Roman"/>
          <w:color w:val="1E1E1E"/>
          <w:sz w:val="24"/>
          <w:szCs w:val="24"/>
          <w:lang w:val="kk-KZ" w:eastAsia="ru-RU"/>
        </w:rPr>
        <w:t xml:space="preserve"> </w:t>
      </w:r>
      <w:r w:rsidR="007E4107" w:rsidRPr="00657EFC">
        <w:rPr>
          <w:rFonts w:ascii="Times New Roman" w:eastAsia="Times New Roman" w:hAnsi="Times New Roman" w:cs="Times New Roman"/>
          <w:b/>
          <w:color w:val="1E1E1E"/>
          <w:sz w:val="24"/>
          <w:szCs w:val="24"/>
          <w:lang w:val="kk-KZ" w:eastAsia="ru-RU"/>
        </w:rPr>
        <w:t>_____________</w:t>
      </w:r>
      <w:r w:rsidRPr="00657EFC">
        <w:rPr>
          <w:rFonts w:ascii="Times New Roman" w:eastAsia="Times New Roman" w:hAnsi="Times New Roman" w:cs="Times New Roman"/>
          <w:b/>
          <w:color w:val="1E1E1E"/>
          <w:sz w:val="24"/>
          <w:szCs w:val="24"/>
          <w:lang w:val="kk-KZ" w:eastAsia="ru-RU"/>
        </w:rPr>
        <w:t>(әлеуетті өнім берушінің атауы) әлеуетті өнім берушінің баға ұсынысы</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тәсілі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Лот № _____________</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476"/>
        <w:gridCol w:w="7090"/>
        <w:gridCol w:w="1709"/>
      </w:tblGrid>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р/с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Дәрілік затты/медициналық бұйымды беруге баға ұсынысының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Мазмұны (әлеуетті өнім беруші толтыру үшін)</w:t>
            </w: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дистрибьютордың Тізбесіне сәйкес дәрілік заттың немесе медициналық бұйымның атауы (халықаралық патенттелмеген атауы немесе құрамы)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дистрибьютордың Тізбесіне сәйкес сипаттамасы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дистрибьютордың Тізбесіне сәйкес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дистрибьютордың Тізбесіне сәйкес сатып алу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Тіркеу куәлігінің (куәліктердің)/біржолғы әкелуге рұқсаттың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Дәрілік заттың немесе медициналық бұйымның саудалық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Тіркеу куәлігі/біржолғы әкелуге рұқсат бойынша дәрілік нысаны (шығару нысаны)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бір жолғы әкелуге тіркеу куәлігі/рұқсат бойынша шыққан елі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бір жолғы әкелуге тіркеу куәлігі/рұқсат бойынша өлшеп-орау (қаптамадағы өлшем бірліктерінің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Тіркеу куәлігі/бір жолғы әкелуге рұқсат/Бірыңғай дистрибьютордың үстеме бағасы бойынша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Жеткізу пунктіне(теріне) дейін DDP ИНКОТЕРМС 2020 беру шарттары бойынша теңгемен бірлік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Өлшем бірлігіндегі саны (көлемі)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пунктіне(теріне) дейін DDP ИНКОТЕРМС 2020 беру шарттарымен теңгемен жеткізу сомасы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Беру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bl>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 әлеуетті өнім берушінің бағасы көрсетіледі және Бірыңғай дистрибьютордың үстеме бағасын ескере отырып, веб-портал авт</w:t>
      </w:r>
      <w:r>
        <w:rPr>
          <w:rFonts w:ascii="Times New Roman" w:eastAsia="Times New Roman" w:hAnsi="Times New Roman" w:cs="Times New Roman"/>
          <w:color w:val="000000"/>
          <w:spacing w:val="1"/>
          <w:sz w:val="24"/>
          <w:szCs w:val="24"/>
          <w:lang w:eastAsia="ru-RU"/>
        </w:rPr>
        <w:t>оматты түрде баға қалыптастырад</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eastAsia="ru-RU"/>
        </w:rPr>
        <w:t xml:space="preserve">  Күні </w:t>
      </w:r>
      <w:r>
        <w:rPr>
          <w:rFonts w:ascii="Times New Roman" w:eastAsia="Times New Roman" w:hAnsi="Times New Roman" w:cs="Times New Roman"/>
          <w:color w:val="000000"/>
          <w:spacing w:val="1"/>
          <w:sz w:val="24"/>
          <w:szCs w:val="24"/>
          <w:lang w:val="kk-KZ" w:eastAsia="ru-RU"/>
        </w:rPr>
        <w:t>«</w:t>
      </w:r>
      <w:r>
        <w:rPr>
          <w:rFonts w:ascii="Times New Roman" w:eastAsia="Times New Roman" w:hAnsi="Times New Roman" w:cs="Times New Roman"/>
          <w:color w:val="000000"/>
          <w:spacing w:val="1"/>
          <w:sz w:val="24"/>
          <w:szCs w:val="24"/>
          <w:lang w:eastAsia="ru-RU"/>
        </w:rPr>
        <w:t>___</w:t>
      </w:r>
      <w:r>
        <w:rPr>
          <w:rFonts w:ascii="Times New Roman" w:eastAsia="Times New Roman" w:hAnsi="Times New Roman" w:cs="Times New Roman"/>
          <w:color w:val="000000"/>
          <w:spacing w:val="1"/>
          <w:sz w:val="24"/>
          <w:szCs w:val="24"/>
          <w:lang w:val="kk-KZ" w:eastAsia="ru-RU"/>
        </w:rPr>
        <w:t>»</w:t>
      </w:r>
      <w:r w:rsidRPr="000B69E0">
        <w:rPr>
          <w:rFonts w:ascii="Times New Roman" w:eastAsia="Times New Roman" w:hAnsi="Times New Roman" w:cs="Times New Roman"/>
          <w:color w:val="000000"/>
          <w:spacing w:val="1"/>
          <w:sz w:val="24"/>
          <w:szCs w:val="24"/>
          <w:lang w:eastAsia="ru-RU"/>
        </w:rPr>
        <w:t xml:space="preserve"> ____________ 20___ ж.</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xml:space="preserve">      Лауазымы, Т.А.Ә. (бар болса) _________________ __________________ </w:t>
      </w:r>
    </w:p>
    <w:p w:rsidR="000B69E0" w:rsidRPr="00EF4B0D"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Қолы</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_________ Мөрі (бар болса)</w:t>
      </w:r>
    </w:p>
    <w:p w:rsidR="004D37F9" w:rsidRDefault="004D37F9" w:rsidP="003F0CD8">
      <w:pPr>
        <w:spacing w:after="0" w:line="240" w:lineRule="auto"/>
        <w:ind w:firstLine="400"/>
        <w:jc w:val="both"/>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 </w:t>
      </w: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r w:rsidR="006111E3" w:rsidRPr="007B3104">
        <w:rPr>
          <w:rFonts w:ascii="Times New Roman" w:eastAsia="Times New Roman" w:hAnsi="Times New Roman" w:cs="Times New Roman"/>
          <w:color w:val="000000"/>
          <w:sz w:val="24"/>
          <w:szCs w:val="24"/>
          <w:lang w:val="kk-KZ" w:eastAsia="ru-RU"/>
        </w:rPr>
        <w:t>-қосымша</w:t>
      </w:r>
    </w:p>
    <w:p w:rsid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Сатып алуды ұйымдастырушыға, Тапсырыс берушіге арналған</w:t>
      </w:r>
    </w:p>
    <w:p w:rsidR="00506F65" w:rsidRP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 xml:space="preserve"> нысан</w:t>
      </w:r>
    </w:p>
    <w:p w:rsidR="005D3F2B" w:rsidRPr="005D3F2B" w:rsidRDefault="005D3F2B" w:rsidP="003F0CD8">
      <w:pPr>
        <w:spacing w:after="0" w:line="240" w:lineRule="auto"/>
        <w:rPr>
          <w:rFonts w:ascii="Times New Roman" w:eastAsia="Times New Roman" w:hAnsi="Times New Roman" w:cs="Times New Roman"/>
          <w:color w:val="000000"/>
          <w:sz w:val="24"/>
          <w:szCs w:val="24"/>
          <w:lang w:val="kk-KZ" w:eastAsia="ru-RU"/>
        </w:rPr>
      </w:pP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Шығ. № __________</w:t>
      </w: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Күні ____________</w:t>
      </w:r>
    </w:p>
    <w:tbl>
      <w:tblPr>
        <w:tblW w:w="9275" w:type="dxa"/>
        <w:shd w:val="clear" w:color="auto" w:fill="F4F5F6"/>
        <w:tblCellMar>
          <w:left w:w="0" w:type="dxa"/>
          <w:right w:w="0" w:type="dxa"/>
        </w:tblCellMar>
        <w:tblLook w:val="04A0" w:firstRow="1" w:lastRow="0" w:firstColumn="1" w:lastColumn="0" w:noHBand="0" w:noVBand="1"/>
      </w:tblPr>
      <w:tblGrid>
        <w:gridCol w:w="4901"/>
        <w:gridCol w:w="4374"/>
      </w:tblGrid>
      <w:tr w:rsidR="005D3F2B" w:rsidRPr="00A57535"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Кімге:____________________________</w:t>
            </w:r>
            <w:r w:rsidRPr="00EF4B0D">
              <w:rPr>
                <w:rFonts w:ascii="Times New Roman" w:eastAsia="Times New Roman" w:hAnsi="Times New Roman" w:cs="Times New Roman"/>
                <w:color w:val="000000"/>
                <w:sz w:val="24"/>
                <w:szCs w:val="24"/>
                <w:lang w:val="kk-KZ" w:eastAsia="ru-RU"/>
              </w:rPr>
              <w:br/>
              <w:t>(сатып алуды</w:t>
            </w:r>
            <w:r w:rsidRPr="00EF4B0D">
              <w:rPr>
                <w:rFonts w:ascii="Times New Roman" w:eastAsia="Times New Roman" w:hAnsi="Times New Roman" w:cs="Times New Roman"/>
                <w:color w:val="000000"/>
                <w:sz w:val="24"/>
                <w:szCs w:val="24"/>
                <w:lang w:val="kk-KZ" w:eastAsia="ru-RU"/>
              </w:rPr>
              <w:br/>
              <w:t>ұйымдастырушының, тапсырыс</w:t>
            </w:r>
            <w:r w:rsidRPr="00EF4B0D">
              <w:rPr>
                <w:rFonts w:ascii="Times New Roman" w:eastAsia="Times New Roman" w:hAnsi="Times New Roman" w:cs="Times New Roman"/>
                <w:color w:val="000000"/>
                <w:sz w:val="24"/>
                <w:szCs w:val="24"/>
                <w:lang w:val="kk-KZ" w:eastAsia="ru-RU"/>
              </w:rPr>
              <w:br/>
              <w:t>берушінің атауы мен</w:t>
            </w:r>
            <w:r w:rsidRPr="00EF4B0D">
              <w:rPr>
                <w:rFonts w:ascii="Times New Roman" w:eastAsia="Times New Roman" w:hAnsi="Times New Roman" w:cs="Times New Roman"/>
                <w:color w:val="000000"/>
                <w:sz w:val="24"/>
                <w:szCs w:val="24"/>
                <w:lang w:val="kk-KZ" w:eastAsia="ru-RU"/>
              </w:rPr>
              <w:br/>
              <w:t>деректемелері)</w:t>
            </w:r>
          </w:p>
        </w:tc>
      </w:tr>
    </w:tbl>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Банктік кепілдік (тендерлік немесе конкурстық өтінімді қамтамасыз ету) Банктің атауы (банк филиалы) ____________________________________________________________</w:t>
      </w:r>
    </w:p>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5D3F2B">
        <w:rPr>
          <w:rFonts w:ascii="Times New Roman" w:eastAsia="Times New Roman" w:hAnsi="Times New Roman" w:cs="Times New Roman"/>
          <w:b/>
          <w:color w:val="1E1E1E"/>
          <w:sz w:val="24"/>
          <w:szCs w:val="24"/>
          <w:lang w:eastAsia="ru-RU"/>
        </w:rPr>
        <w:t>(атауы, БСН және банктің басқа деректемелері)</w:t>
      </w:r>
    </w:p>
    <w:p w:rsidR="005D3F2B" w:rsidRP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5D3F2B">
        <w:rPr>
          <w:rFonts w:ascii="Times New Roman" w:eastAsia="Times New Roman" w:hAnsi="Times New Roman" w:cs="Times New Roman"/>
          <w:b/>
          <w:color w:val="1E1E1E"/>
          <w:sz w:val="24"/>
          <w:szCs w:val="24"/>
          <w:lang w:eastAsia="ru-RU"/>
        </w:rPr>
        <w:t>Кепілдікті қамтамасыз ету № ____________________</w:t>
      </w:r>
    </w:p>
    <w:tbl>
      <w:tblPr>
        <w:tblW w:w="9275" w:type="dxa"/>
        <w:shd w:val="clear" w:color="auto" w:fill="F4F5F6"/>
        <w:tblCellMar>
          <w:left w:w="0" w:type="dxa"/>
          <w:right w:w="0" w:type="dxa"/>
        </w:tblCellMar>
        <w:tblLook w:val="04A0" w:firstRow="1" w:lastRow="0" w:firstColumn="1" w:lastColumn="0" w:noHBand="0" w:noVBand="1"/>
      </w:tblPr>
      <w:tblGrid>
        <w:gridCol w:w="5836"/>
        <w:gridCol w:w="3439"/>
      </w:tblGrid>
      <w:tr w:rsidR="005D3F2B" w:rsidRPr="005D3F2B"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"__" _____ 20__ жыл</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Банк (банк филиалы) _________________________________ (атауы) (бұдан әрі – Банк)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 (атауы) бұдан әрі "Әлеуетті өнім беруші"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(Тапсырыс берушінің/сатып алуды ұйымдастырушының/Бірыңғай дистрибьютордың атауы)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жарияланған _________________ (хабарландырудың күні, айы, жылы) сатып алу</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бойынша тендерге/конкурсқа қатысатыны және жалпы сомасы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(жазумен) теңгеге, оның ішінде (бірнеше лот бойынша сатып алуға қатысқан кезде)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(тауардың атауы және көлемі)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қызмет көрсетуді (қызметтің атауы)/беруді жүзеге асыруға дайын екендігінен хабардар етілді :</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 ____ лот бойынша (хабарландырудағы/сатып алу веб-порталындағы нөмірі) – мынадай мөлшерде ____________________ (сомасы санмен және жазумен) теңге;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Осыған байланысты Банк _____________________________________ (банктің атауы)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Бірыңғай дистрибьютордың бірінші талабымен сатып алу веб-порталындағы электронды түрдегі талапты қоса алғанда,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(бұдан әрі – Қағидалар) көзделген негіздер бойынша төлемге қойылатын талапты алғаннан кейін № __ лот бойынша ______ (сомасы санмен және жазумен) теңге, лот № _____ сомаға _______ (сомасы санмен</w:t>
      </w:r>
      <w:r w:rsidR="00506F65">
        <w:rPr>
          <w:rFonts w:ascii="Times New Roman" w:eastAsia="Times New Roman" w:hAnsi="Times New Roman" w:cs="Times New Roman"/>
          <w:color w:val="000000"/>
          <w:spacing w:val="1"/>
          <w:sz w:val="24"/>
          <w:szCs w:val="24"/>
          <w:lang w:eastAsia="ru-RU"/>
        </w:rPr>
        <w:t xml:space="preserve"> және жазумен) теңге ______</w:t>
      </w:r>
      <w:r w:rsidRPr="005D3F2B">
        <w:rPr>
          <w:rFonts w:ascii="Times New Roman" w:eastAsia="Times New Roman" w:hAnsi="Times New Roman" w:cs="Times New Roman"/>
          <w:color w:val="000000"/>
          <w:spacing w:val="1"/>
          <w:sz w:val="24"/>
          <w:szCs w:val="24"/>
          <w:lang w:eastAsia="ru-RU"/>
        </w:rPr>
        <w:t>(сомасы санмен және жазумен) тең 1 (бір) пайыз мөлшерінде кепілдікті қамтамасыз ету сомасын төлеуге кері қайтарылмайтын міндеттемені өзіне алады.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Осы кепілдік Әлеуетті өнім берушінің тендерлік өтінімін ашқан сәттен бастап күшіне енеді және ол бойынша Қағидаларға сәйкес мәні бойынша шешім қабылданғанға дейін, ал Әлеуетті өнім беруші сатып алу жеңімпазы деп танылған жағдайда, ол жасалған шарт бойынша тиісті кепілдік қамтамасыз етуді ұсынғанға дейін қолданылады.</w:t>
      </w:r>
    </w:p>
    <w:tbl>
      <w:tblPr>
        <w:tblW w:w="9275" w:type="dxa"/>
        <w:shd w:val="clear" w:color="auto" w:fill="F4F5F6"/>
        <w:tblCellMar>
          <w:left w:w="0" w:type="dxa"/>
          <w:right w:w="0" w:type="dxa"/>
        </w:tblCellMar>
        <w:tblLook w:val="04A0" w:firstRow="1" w:lastRow="0" w:firstColumn="1" w:lastColumn="0" w:noHBand="0" w:noVBand="1"/>
      </w:tblPr>
      <w:tblGrid>
        <w:gridCol w:w="7329"/>
        <w:gridCol w:w="1946"/>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Банктің уәкілетті адамдарының қолдары</w:t>
            </w:r>
            <w:r w:rsidRPr="005D3F2B">
              <w:rPr>
                <w:rFonts w:ascii="Times New Roman" w:eastAsia="Times New Roman" w:hAnsi="Times New Roman" w:cs="Times New Roman"/>
                <w:color w:val="000000"/>
                <w:spacing w:val="1"/>
                <w:sz w:val="24"/>
                <w:szCs w:val="24"/>
                <w:lang w:eastAsia="ru-RU"/>
              </w:rPr>
              <w:br/>
              <w:t>(лауазымы мен Т.А.Ә. көрсетіліп)</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 мөрі</w:t>
            </w:r>
          </w:p>
        </w:tc>
      </w:tr>
    </w:tbl>
    <w:p w:rsidR="005D3F2B" w:rsidRDefault="005D3F2B" w:rsidP="003F0CD8">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                                                                                   </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A57535"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816EF2" w:rsidRDefault="00816EF2" w:rsidP="003F0CD8">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sidRPr="00A67C50">
              <w:rPr>
                <w:rFonts w:ascii="Times New Roman" w:eastAsia="Times New Roman" w:hAnsi="Times New Roman" w:cs="Times New Roman"/>
                <w:color w:val="000000"/>
                <w:sz w:val="24"/>
                <w:szCs w:val="24"/>
                <w:lang w:val="kk-KZ" w:eastAsia="ru-RU"/>
              </w:rPr>
              <w:br/>
              <w:t>2021 жылғы 12 қарашадағы</w:t>
            </w:r>
            <w:r w:rsidRPr="00A67C50">
              <w:rPr>
                <w:rFonts w:ascii="Times New Roman" w:eastAsia="Times New Roman" w:hAnsi="Times New Roman" w:cs="Times New Roman"/>
                <w:color w:val="000000"/>
                <w:sz w:val="24"/>
                <w:szCs w:val="24"/>
                <w:lang w:val="kk-KZ" w:eastAsia="ru-RU"/>
              </w:rPr>
              <w:br/>
              <w:t>№ ҚР ДСМ -113 бұйрығына</w:t>
            </w:r>
            <w:r w:rsidRPr="00816EF2">
              <w:rPr>
                <w:rFonts w:ascii="Times New Roman" w:eastAsia="Times New Roman" w:hAnsi="Times New Roman" w:cs="Times New Roman"/>
                <w:color w:val="000000"/>
                <w:sz w:val="24"/>
                <w:szCs w:val="24"/>
                <w:lang w:val="kk-KZ" w:eastAsia="ru-RU"/>
              </w:rPr>
              <w:t xml:space="preserve"> </w:t>
            </w:r>
            <w:r w:rsidR="005D3F2B" w:rsidRPr="00816EF2">
              <w:rPr>
                <w:rFonts w:ascii="Times New Roman" w:eastAsia="Times New Roman" w:hAnsi="Times New Roman" w:cs="Times New Roman"/>
                <w:color w:val="000000"/>
                <w:sz w:val="24"/>
                <w:szCs w:val="24"/>
                <w:lang w:val="kk-KZ" w:eastAsia="ru-RU"/>
              </w:rPr>
              <w:br/>
              <w:t>22-қосымша</w:t>
            </w:r>
          </w:p>
        </w:tc>
      </w:tr>
    </w:tbl>
    <w:p w:rsidR="005D3F2B" w:rsidRPr="00A57535" w:rsidRDefault="00A75E5E"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005D3F2B" w:rsidRPr="00A57535">
        <w:rPr>
          <w:rFonts w:ascii="Times New Roman" w:eastAsia="Times New Roman" w:hAnsi="Times New Roman" w:cs="Times New Roman"/>
          <w:color w:val="000000"/>
          <w:spacing w:val="1"/>
          <w:sz w:val="24"/>
          <w:szCs w:val="24"/>
          <w:lang w:val="kk-KZ" w:eastAsia="ru-RU"/>
        </w:rPr>
        <w:t>Нысан</w:t>
      </w:r>
    </w:p>
    <w:p w:rsidR="005D3F2B" w:rsidRPr="00A57535"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A57535">
        <w:rPr>
          <w:rFonts w:ascii="Times New Roman" w:eastAsia="Times New Roman" w:hAnsi="Times New Roman" w:cs="Times New Roman"/>
          <w:b/>
          <w:color w:val="1E1E1E"/>
          <w:sz w:val="24"/>
          <w:szCs w:val="24"/>
          <w:lang w:val="kk-KZ" w:eastAsia="ru-RU"/>
        </w:rPr>
        <w:t>Дәрілік заттарды және (немесе) медициналық бұйымдарды сатып алудың үлгі шарты (тапсырыс беруші мен өнім беруші арасында)</w:t>
      </w:r>
    </w:p>
    <w:tbl>
      <w:tblPr>
        <w:tblW w:w="9275" w:type="dxa"/>
        <w:shd w:val="clear" w:color="auto" w:fill="F4F5F6"/>
        <w:tblCellMar>
          <w:left w:w="0" w:type="dxa"/>
          <w:right w:w="0" w:type="dxa"/>
        </w:tblCellMar>
        <w:tblLook w:val="04A0" w:firstRow="1" w:lastRow="0" w:firstColumn="1" w:lastColumn="0" w:noHBand="0" w:noVBand="1"/>
      </w:tblPr>
      <w:tblGrid>
        <w:gridCol w:w="4578"/>
        <w:gridCol w:w="4697"/>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___________________</w:t>
            </w:r>
            <w:r w:rsidRPr="005D3F2B">
              <w:rPr>
                <w:rFonts w:ascii="Times New Roman" w:eastAsia="Times New Roman" w:hAnsi="Times New Roman" w:cs="Times New Roman"/>
                <w:color w:val="000000"/>
                <w:spacing w:val="1"/>
                <w:sz w:val="24"/>
                <w:szCs w:val="24"/>
                <w:lang w:eastAsia="ru-RU"/>
              </w:rPr>
              <w:br/>
              <w:t>Орналасқан жері</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"____" ___________ ж.</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Бұдан әрі "Тапсырыс беруші" деп аталатын ______________________________________________________ (Тапсырыс берушінің толық атауы) ______________________________________________________ атынан уәкілетті адамның лауазымы, тегі, аты, әкесінің аты (бар болса) бір тараптан және бұдан әрі "Өнім беруші" деп аталатын _______________________________________________ (Өнім беруші – тендер жеңіпазының толық атауы) ______________________________________________________ атынан уәкілетті адамның лауазымы, тегі, аты, әкесінің аты (бар болса) _______________ (Жарғының, Ереженің) негізінде әрекет ететін екінші тараптан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1-тарау. Шартта қолданылатын терминдер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Шартта төменде санамаланған ұғымдарға мынадай түсінік 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2-тарау. Шарттың мәні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Төменде санамаланған құжаттар және оларда келісілген талаптар осы Шартты құрайды және оның ажырамас бөлігі болып табылады, атап айтқанда: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сатып алынатын тауарлардың тізбесі;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техникалық ерекшелік;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3-тарау. Шарттың бағасы және төлемі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Өнім берушіге берілген тауарлар үшін ақы төлеу мынадай шарттарда жүргізіледі: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Төлем түрі _____________ (аудару, қолма-қол есеп айырысу, аккредитив және өзге де төлемдер)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Төлеу мерзімі: ____ (мысалы: % кейін тауарды тағайындалған пунктте қабылдағаннан немесе алдын ала төлем немесе өзгелер).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6. Төлем алдындағы қажетті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шарттың көшірмесі немесе Өнім беруші ұсынатын және оның мәртебесін растайтын өзге де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өндірушінің, ресми дистрибьютордың не өндірушінің ресми өкілінің;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_____________________ (шот-фактура немесе қабылдау-беру актісі).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4-тарау. Тауарды беру және қабылдау шарттары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7. Шарт шеңберінде берілетін тауарлар техникалық ерекшелікте көрсетілген стандарттарға сәйкес келуі немесе олардан жоғары болуы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5 тарау. Медициналық техниканы беру және қабылдау ерекшеліктері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14.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15. Осы Шарт шеңберінде Өнім беруші тендерлік құжаттамада көрсетілген қызметтерді ұсынуы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16. Ілеспе қызметтердің бағасы Шарттың бағасына кіреді.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18. Өнім беруші қосалқы бөлшектерді өндіруді тоқтатқан жағдайда: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19. Өнім беруші Шарт шеңберінде берілген тауарлардың: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22. Тапсырыс беруші осы кепілдікке байланысты барлық наразылықтар туралы Өнім берушіні жазбаша түрде жедел хабардар етуге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6-тарау. Тараптардың жауапкершілігі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28. Тауарларды беруді және қызметтерді көрсетуді Өнім беруші баға кестесінде көрсетілген кестеге сәйкес жүзеге асыруға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7-тарау. Құпиялылық</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ашу кезінде жұртшылықтың қолы жетімді;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басқа Тарап ашу кезінде Тараптардың иелігінде болып және осындай Тараптан тікелей немесе жанама алынбаса;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үшінші тараптан алынды, алайда мұндай ақпарат құпиялылықты кепілдендіретін Тараптан тікелей немесе жанама ұсынылмаса;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8-тарау. Қорытынды ережелер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w:t>
      </w:r>
      <w:r w:rsidRPr="005D3F2B">
        <w:rPr>
          <w:rFonts w:ascii="Times New Roman" w:eastAsia="Times New Roman" w:hAnsi="Times New Roman" w:cs="Times New Roman"/>
          <w:color w:val="000000"/>
          <w:spacing w:val="1"/>
          <w:sz w:val="24"/>
          <w:szCs w:val="24"/>
          <w:lang w:eastAsia="ru-RU"/>
        </w:rPr>
        <w:lastRenderedPageBreak/>
        <w:t>алмасатын Шартқа қатысты барлық хат алмасу және басқа да құжаттама осы талаптарға сәйкес келуге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45. Салықтар мен бюджетке төленетін басқа да міндетті төлемдер Қазақстан Республикасының салық заңнамасына сәйкес төленуге жатады.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46. Өнім беруші Шарттың орындалуын қамтамасыз етуді тендерлік құжаттамада көзделген нысанда, көлемде және шарттарда енгізуге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45.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Аумақтық қазынашылық органында тіркелген күні (мемлекеттік органдар мен мемлекеттік мекемелер үшін):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9-тарау. Тараптардың мекенжайлары, банктік деректемелері және қолдары</w:t>
      </w:r>
    </w:p>
    <w:tbl>
      <w:tblPr>
        <w:tblW w:w="9275" w:type="dxa"/>
        <w:shd w:val="clear" w:color="auto" w:fill="F4F5F6"/>
        <w:tblCellMar>
          <w:left w:w="0" w:type="dxa"/>
          <w:right w:w="0" w:type="dxa"/>
        </w:tblCellMar>
        <w:tblLook w:val="04A0" w:firstRow="1" w:lastRow="0" w:firstColumn="1" w:lastColumn="0" w:noHBand="0" w:noVBand="1"/>
      </w:tblPr>
      <w:tblGrid>
        <w:gridCol w:w="4637"/>
        <w:gridCol w:w="4638"/>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Тапсырыс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 Заңды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Мөрі (бар болса)</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Өнім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 Заңды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Мөрі (бар болса)</w:t>
            </w:r>
          </w:p>
        </w:tc>
      </w:tr>
    </w:tbl>
    <w:p w:rsidR="005D3F2B" w:rsidRPr="005D3F2B" w:rsidRDefault="005D3F2B" w:rsidP="003F0CD8">
      <w:pPr>
        <w:spacing w:after="0" w:line="240" w:lineRule="auto"/>
        <w:jc w:val="right"/>
        <w:rPr>
          <w:rFonts w:ascii="Times New Roman" w:eastAsia="Times New Roman" w:hAnsi="Times New Roman" w:cs="Times New Roman"/>
          <w:color w:val="000000"/>
          <w:sz w:val="24"/>
          <w:szCs w:val="24"/>
          <w:lang w:eastAsia="ru-RU"/>
        </w:rPr>
      </w:pPr>
    </w:p>
    <w:p w:rsidR="005D3F2B"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p>
    <w:p w:rsidR="004D37F9" w:rsidRPr="004D37F9" w:rsidRDefault="004D37F9" w:rsidP="003F0CD8">
      <w:pPr>
        <w:spacing w:after="0" w:line="240" w:lineRule="auto"/>
        <w:ind w:firstLine="400"/>
        <w:jc w:val="both"/>
        <w:rPr>
          <w:rFonts w:ascii="Times New Roman" w:eastAsia="Times New Roman" w:hAnsi="Times New Roman" w:cs="Times New Roman"/>
          <w:color w:val="000000"/>
          <w:sz w:val="24"/>
          <w:szCs w:val="24"/>
          <w:lang w:eastAsia="ru-RU"/>
        </w:rPr>
      </w:pP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A75E5E"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5D3F2B">
              <w:rPr>
                <w:rFonts w:ascii="Times New Roman" w:eastAsia="Times New Roman" w:hAnsi="Times New Roman" w:cs="Times New Roman"/>
                <w:color w:val="000000"/>
                <w:sz w:val="24"/>
                <w:szCs w:val="24"/>
                <w:lang w:eastAsia="ru-RU"/>
              </w:rPr>
              <w:t>Дәрілік заттарды</w:t>
            </w:r>
            <w:r w:rsidR="00A75E5E">
              <w:rPr>
                <w:rFonts w:ascii="Times New Roman" w:eastAsia="Times New Roman" w:hAnsi="Times New Roman" w:cs="Times New Roman"/>
                <w:color w:val="000000"/>
                <w:sz w:val="24"/>
                <w:szCs w:val="24"/>
                <w:lang w:eastAsia="ru-RU"/>
              </w:rPr>
              <w:t xml:space="preserve"> және</w:t>
            </w:r>
            <w:r w:rsidR="00A75E5E">
              <w:rPr>
                <w:rFonts w:ascii="Times New Roman" w:eastAsia="Times New Roman" w:hAnsi="Times New Roman" w:cs="Times New Roman"/>
                <w:color w:val="000000"/>
                <w:sz w:val="24"/>
                <w:szCs w:val="24"/>
                <w:lang w:val="kk-KZ" w:eastAsia="ru-RU"/>
              </w:rPr>
              <w:t xml:space="preserve"> </w:t>
            </w:r>
            <w:r w:rsidR="00A75E5E">
              <w:rPr>
                <w:rFonts w:ascii="Times New Roman" w:eastAsia="Times New Roman" w:hAnsi="Times New Roman" w:cs="Times New Roman"/>
                <w:color w:val="000000"/>
                <w:sz w:val="24"/>
                <w:szCs w:val="24"/>
                <w:lang w:eastAsia="ru-RU"/>
              </w:rPr>
              <w:t xml:space="preserve">(немесе)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медициналық</w:t>
            </w:r>
            <w:r>
              <w:rPr>
                <w:rFonts w:ascii="Times New Roman" w:eastAsia="Times New Roman" w:hAnsi="Times New Roman" w:cs="Times New Roman"/>
                <w:color w:val="000000"/>
                <w:sz w:val="24"/>
                <w:szCs w:val="24"/>
                <w:lang w:val="kk-KZ" w:eastAsia="ru-RU"/>
              </w:rPr>
              <w:t xml:space="preserve"> бұйымдарды сатып алудың үлгі шартына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 мен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өнім беруші арасында)</w:t>
            </w:r>
          </w:p>
          <w:p w:rsidR="005D3F2B" w:rsidRP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қосымша</w:t>
            </w:r>
          </w:p>
        </w:tc>
      </w:tr>
    </w:tbl>
    <w:p w:rsidR="00A75E5E" w:rsidRDefault="00A75E5E"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r>
        <w:rPr>
          <w:rFonts w:ascii="Times New Roman" w:eastAsia="Times New Roman" w:hAnsi="Times New Roman" w:cs="Times New Roman"/>
          <w:b/>
          <w:color w:val="1E1E1E"/>
          <w:sz w:val="24"/>
          <w:szCs w:val="24"/>
          <w:lang w:val="kk-KZ" w:eastAsia="ru-RU"/>
        </w:rPr>
        <w:t xml:space="preserve">                                     </w:t>
      </w:r>
      <w:r w:rsidR="005D3F2B" w:rsidRPr="005D3F2B">
        <w:rPr>
          <w:rFonts w:ascii="Times New Roman" w:eastAsia="Times New Roman" w:hAnsi="Times New Roman" w:cs="Times New Roman"/>
          <w:b/>
          <w:color w:val="1E1E1E"/>
          <w:sz w:val="24"/>
          <w:szCs w:val="24"/>
          <w:lang w:eastAsia="ru-RU"/>
        </w:rPr>
        <w:t>Сыбайлас жемқорлыққа қарсы талаптар</w:t>
      </w:r>
    </w:p>
    <w:p w:rsidR="00816EF2" w:rsidRPr="00A75E5E" w:rsidRDefault="00816EF2"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p>
    <w:p w:rsidR="005D3F2B" w:rsidRPr="00A75E5E"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w:t>
      </w:r>
      <w:r w:rsidRPr="00A75E5E">
        <w:rPr>
          <w:rFonts w:ascii="Times New Roman" w:eastAsia="Times New Roman" w:hAnsi="Times New Roman" w:cs="Times New Roman"/>
          <w:color w:val="000000"/>
          <w:spacing w:val="1"/>
          <w:sz w:val="24"/>
          <w:szCs w:val="24"/>
          <w:lang w:val="kk-KZ" w:eastAsia="ru-RU"/>
        </w:rPr>
        <w:lastRenderedPageBreak/>
        <w:t>құндылықтарды төлемейді, төлеуді ұсынбайды және төлеуге рұқсат бермейді деп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5D3F2B" w:rsidRPr="00AD0632" w:rsidRDefault="00A75E5E"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w:t>
      </w:r>
      <w:r w:rsidR="005D3F2B" w:rsidRPr="00AD0632">
        <w:rPr>
          <w:rFonts w:ascii="Times New Roman" w:eastAsia="Times New Roman" w:hAnsi="Times New Roman" w:cs="Times New Roman"/>
          <w:color w:val="000000"/>
          <w:spacing w:val="1"/>
          <w:sz w:val="24"/>
          <w:szCs w:val="24"/>
          <w:lang w:val="kk-KZ" w:eastAsia="ru-RU"/>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4D37F9" w:rsidRPr="00AD0632" w:rsidRDefault="004D37F9" w:rsidP="003F0CD8">
      <w:pPr>
        <w:spacing w:after="0" w:line="240" w:lineRule="auto"/>
        <w:jc w:val="both"/>
        <w:rPr>
          <w:rFonts w:ascii="Times New Roman" w:hAnsi="Times New Roman" w:cs="Times New Roman"/>
          <w:sz w:val="24"/>
          <w:szCs w:val="24"/>
          <w:lang w:val="kk-KZ"/>
        </w:rPr>
      </w:pPr>
    </w:p>
    <w:p w:rsidR="001137E4" w:rsidRPr="00AD0632" w:rsidRDefault="001137E4" w:rsidP="003F0CD8">
      <w:pPr>
        <w:spacing w:after="0" w:line="240" w:lineRule="auto"/>
        <w:rPr>
          <w:rFonts w:ascii="Times New Roman" w:hAnsi="Times New Roman" w:cs="Times New Roman"/>
          <w:sz w:val="24"/>
          <w:szCs w:val="24"/>
          <w:lang w:val="kk-KZ"/>
        </w:rPr>
      </w:pPr>
    </w:p>
    <w:sectPr w:rsidR="001137E4" w:rsidRPr="00AD0632"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footnotePr>
    <w:pos w:val="beneathText"/>
  </w:footnotePr>
  <w:compat>
    <w:compatSetting w:name="compatibilityMode" w:uri="http://schemas.microsoft.com/office/word" w:val="12"/>
  </w:compat>
  <w:rsids>
    <w:rsidRoot w:val="00E201C3"/>
    <w:rsid w:val="00035DD4"/>
    <w:rsid w:val="00036557"/>
    <w:rsid w:val="00043627"/>
    <w:rsid w:val="0005464B"/>
    <w:rsid w:val="00092A34"/>
    <w:rsid w:val="00093228"/>
    <w:rsid w:val="000A0A8A"/>
    <w:rsid w:val="000B69E0"/>
    <w:rsid w:val="000E061A"/>
    <w:rsid w:val="001137E4"/>
    <w:rsid w:val="001177A5"/>
    <w:rsid w:val="00131456"/>
    <w:rsid w:val="00167D9B"/>
    <w:rsid w:val="00170142"/>
    <w:rsid w:val="001B1B5C"/>
    <w:rsid w:val="001C4034"/>
    <w:rsid w:val="002068E9"/>
    <w:rsid w:val="00291FF3"/>
    <w:rsid w:val="002A7A60"/>
    <w:rsid w:val="002D2515"/>
    <w:rsid w:val="002F50F9"/>
    <w:rsid w:val="003237CC"/>
    <w:rsid w:val="00333328"/>
    <w:rsid w:val="00335F1F"/>
    <w:rsid w:val="00373D7E"/>
    <w:rsid w:val="003907AF"/>
    <w:rsid w:val="003951C5"/>
    <w:rsid w:val="003D24FA"/>
    <w:rsid w:val="003E1BFC"/>
    <w:rsid w:val="003F0CD8"/>
    <w:rsid w:val="0041053A"/>
    <w:rsid w:val="0048329F"/>
    <w:rsid w:val="004A091E"/>
    <w:rsid w:val="004A4529"/>
    <w:rsid w:val="004D37F9"/>
    <w:rsid w:val="004D628F"/>
    <w:rsid w:val="00504929"/>
    <w:rsid w:val="00505066"/>
    <w:rsid w:val="005052F8"/>
    <w:rsid w:val="00506F65"/>
    <w:rsid w:val="005359F3"/>
    <w:rsid w:val="005401C9"/>
    <w:rsid w:val="00553EEC"/>
    <w:rsid w:val="00577745"/>
    <w:rsid w:val="005A4A47"/>
    <w:rsid w:val="005A7AF0"/>
    <w:rsid w:val="005D24FB"/>
    <w:rsid w:val="005D3F2B"/>
    <w:rsid w:val="005E1236"/>
    <w:rsid w:val="005E3DFC"/>
    <w:rsid w:val="00601D02"/>
    <w:rsid w:val="00601F29"/>
    <w:rsid w:val="00604754"/>
    <w:rsid w:val="006111E3"/>
    <w:rsid w:val="00657EFC"/>
    <w:rsid w:val="00671E27"/>
    <w:rsid w:val="0068302B"/>
    <w:rsid w:val="00686C8F"/>
    <w:rsid w:val="006C1AC9"/>
    <w:rsid w:val="0072104E"/>
    <w:rsid w:val="00731E8E"/>
    <w:rsid w:val="00760860"/>
    <w:rsid w:val="007945C5"/>
    <w:rsid w:val="007B3104"/>
    <w:rsid w:val="007B3FDF"/>
    <w:rsid w:val="007C0DAC"/>
    <w:rsid w:val="007D1816"/>
    <w:rsid w:val="007E4107"/>
    <w:rsid w:val="00816EF2"/>
    <w:rsid w:val="00817475"/>
    <w:rsid w:val="0084037C"/>
    <w:rsid w:val="00867F40"/>
    <w:rsid w:val="008A5B40"/>
    <w:rsid w:val="008C295D"/>
    <w:rsid w:val="009716AF"/>
    <w:rsid w:val="009866D3"/>
    <w:rsid w:val="009B50D6"/>
    <w:rsid w:val="009D5953"/>
    <w:rsid w:val="00A14B4D"/>
    <w:rsid w:val="00A57535"/>
    <w:rsid w:val="00A646A2"/>
    <w:rsid w:val="00A67C50"/>
    <w:rsid w:val="00A75E5E"/>
    <w:rsid w:val="00AA7F24"/>
    <w:rsid w:val="00AB2974"/>
    <w:rsid w:val="00AB4771"/>
    <w:rsid w:val="00AD0632"/>
    <w:rsid w:val="00AE4E29"/>
    <w:rsid w:val="00AF646C"/>
    <w:rsid w:val="00B06323"/>
    <w:rsid w:val="00B422B5"/>
    <w:rsid w:val="00B46E72"/>
    <w:rsid w:val="00B9760A"/>
    <w:rsid w:val="00BB0C07"/>
    <w:rsid w:val="00BB752F"/>
    <w:rsid w:val="00BC627D"/>
    <w:rsid w:val="00BE4722"/>
    <w:rsid w:val="00C20ADB"/>
    <w:rsid w:val="00C25BB8"/>
    <w:rsid w:val="00C51E54"/>
    <w:rsid w:val="00C67D71"/>
    <w:rsid w:val="00C73394"/>
    <w:rsid w:val="00C75B45"/>
    <w:rsid w:val="00C776B8"/>
    <w:rsid w:val="00CB631C"/>
    <w:rsid w:val="00CD4E06"/>
    <w:rsid w:val="00CE0B9D"/>
    <w:rsid w:val="00CE5FF7"/>
    <w:rsid w:val="00D06EE6"/>
    <w:rsid w:val="00D37403"/>
    <w:rsid w:val="00D7716D"/>
    <w:rsid w:val="00DA2CA1"/>
    <w:rsid w:val="00DA4EE7"/>
    <w:rsid w:val="00DB3FD5"/>
    <w:rsid w:val="00E201C3"/>
    <w:rsid w:val="00E53BF0"/>
    <w:rsid w:val="00E9238C"/>
    <w:rsid w:val="00EC678F"/>
    <w:rsid w:val="00EF4B0D"/>
    <w:rsid w:val="00F20518"/>
    <w:rsid w:val="00F5217F"/>
    <w:rsid w:val="00F9157C"/>
    <w:rsid w:val="00FB18BB"/>
    <w:rsid w:val="00FB40E7"/>
    <w:rsid w:val="00FC5685"/>
    <w:rsid w:val="00FC6B7A"/>
    <w:rsid w:val="00FE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FB"/>
  </w:style>
  <w:style w:type="paragraph" w:styleId="1">
    <w:name w:val="heading 1"/>
    <w:basedOn w:val="a"/>
    <w:next w:val="a"/>
    <w:link w:val="10"/>
    <w:uiPriority w:val="9"/>
    <w:qFormat/>
    <w:rsid w:val="00986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E0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customStyle="1" w:styleId="30">
    <w:name w:val="Заголовок 3 Знак"/>
    <w:basedOn w:val="a0"/>
    <w:link w:val="3"/>
    <w:uiPriority w:val="9"/>
    <w:rsid w:val="000E061A"/>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E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53EEC"/>
    <w:rPr>
      <w:color w:val="0000FF" w:themeColor="hyperlink"/>
      <w:u w:val="single"/>
    </w:rPr>
  </w:style>
  <w:style w:type="character" w:customStyle="1" w:styleId="10">
    <w:name w:val="Заголовок 1 Знак"/>
    <w:basedOn w:val="a0"/>
    <w:link w:val="1"/>
    <w:uiPriority w:val="9"/>
    <w:rsid w:val="009866D3"/>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093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0029">
      <w:bodyDiv w:val="1"/>
      <w:marLeft w:val="0"/>
      <w:marRight w:val="0"/>
      <w:marTop w:val="0"/>
      <w:marBottom w:val="0"/>
      <w:divBdr>
        <w:top w:val="none" w:sz="0" w:space="0" w:color="auto"/>
        <w:left w:val="none" w:sz="0" w:space="0" w:color="auto"/>
        <w:bottom w:val="none" w:sz="0" w:space="0" w:color="auto"/>
        <w:right w:val="none" w:sz="0" w:space="0" w:color="auto"/>
      </w:divBdr>
    </w:div>
    <w:div w:id="592124838">
      <w:bodyDiv w:val="1"/>
      <w:marLeft w:val="0"/>
      <w:marRight w:val="0"/>
      <w:marTop w:val="0"/>
      <w:marBottom w:val="0"/>
      <w:divBdr>
        <w:top w:val="none" w:sz="0" w:space="0" w:color="auto"/>
        <w:left w:val="none" w:sz="0" w:space="0" w:color="auto"/>
        <w:bottom w:val="none" w:sz="0" w:space="0" w:color="auto"/>
        <w:right w:val="none" w:sz="0" w:space="0" w:color="auto"/>
      </w:divBdr>
    </w:div>
    <w:div w:id="634482422">
      <w:bodyDiv w:val="1"/>
      <w:marLeft w:val="0"/>
      <w:marRight w:val="0"/>
      <w:marTop w:val="0"/>
      <w:marBottom w:val="0"/>
      <w:divBdr>
        <w:top w:val="none" w:sz="0" w:space="0" w:color="auto"/>
        <w:left w:val="none" w:sz="0" w:space="0" w:color="auto"/>
        <w:bottom w:val="none" w:sz="0" w:space="0" w:color="auto"/>
        <w:right w:val="none" w:sz="0" w:space="0" w:color="auto"/>
      </w:divBdr>
    </w:div>
    <w:div w:id="644969542">
      <w:bodyDiv w:val="1"/>
      <w:marLeft w:val="0"/>
      <w:marRight w:val="0"/>
      <w:marTop w:val="0"/>
      <w:marBottom w:val="0"/>
      <w:divBdr>
        <w:top w:val="none" w:sz="0" w:space="0" w:color="auto"/>
        <w:left w:val="none" w:sz="0" w:space="0" w:color="auto"/>
        <w:bottom w:val="none" w:sz="0" w:space="0" w:color="auto"/>
        <w:right w:val="none" w:sz="0" w:space="0" w:color="auto"/>
      </w:divBdr>
    </w:div>
    <w:div w:id="855077244">
      <w:bodyDiv w:val="1"/>
      <w:marLeft w:val="0"/>
      <w:marRight w:val="0"/>
      <w:marTop w:val="0"/>
      <w:marBottom w:val="0"/>
      <w:divBdr>
        <w:top w:val="none" w:sz="0" w:space="0" w:color="auto"/>
        <w:left w:val="none" w:sz="0" w:space="0" w:color="auto"/>
        <w:bottom w:val="none" w:sz="0" w:space="0" w:color="auto"/>
        <w:right w:val="none" w:sz="0" w:space="0" w:color="auto"/>
      </w:divBdr>
    </w:div>
    <w:div w:id="888223968">
      <w:bodyDiv w:val="1"/>
      <w:marLeft w:val="0"/>
      <w:marRight w:val="0"/>
      <w:marTop w:val="0"/>
      <w:marBottom w:val="0"/>
      <w:divBdr>
        <w:top w:val="none" w:sz="0" w:space="0" w:color="auto"/>
        <w:left w:val="none" w:sz="0" w:space="0" w:color="auto"/>
        <w:bottom w:val="none" w:sz="0" w:space="0" w:color="auto"/>
        <w:right w:val="none" w:sz="0" w:space="0" w:color="auto"/>
      </w:divBdr>
    </w:div>
    <w:div w:id="1021399011">
      <w:bodyDiv w:val="1"/>
      <w:marLeft w:val="0"/>
      <w:marRight w:val="0"/>
      <w:marTop w:val="0"/>
      <w:marBottom w:val="0"/>
      <w:divBdr>
        <w:top w:val="none" w:sz="0" w:space="0" w:color="auto"/>
        <w:left w:val="none" w:sz="0" w:space="0" w:color="auto"/>
        <w:bottom w:val="none" w:sz="0" w:space="0" w:color="auto"/>
        <w:right w:val="none" w:sz="0" w:space="0" w:color="auto"/>
      </w:divBdr>
    </w:div>
    <w:div w:id="1112166205">
      <w:bodyDiv w:val="1"/>
      <w:marLeft w:val="0"/>
      <w:marRight w:val="0"/>
      <w:marTop w:val="0"/>
      <w:marBottom w:val="0"/>
      <w:divBdr>
        <w:top w:val="none" w:sz="0" w:space="0" w:color="auto"/>
        <w:left w:val="none" w:sz="0" w:space="0" w:color="auto"/>
        <w:bottom w:val="none" w:sz="0" w:space="0" w:color="auto"/>
        <w:right w:val="none" w:sz="0" w:space="0" w:color="auto"/>
      </w:divBdr>
    </w:div>
    <w:div w:id="1209341303">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 w:id="17045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83C67-B8BE-4FE8-9B80-2EEC0666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25</Pages>
  <Words>11648</Words>
  <Characters>66398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cp:lastPrinted>2022-03-04T03:25:00Z</cp:lastPrinted>
  <dcterms:created xsi:type="dcterms:W3CDTF">2022-01-10T08:44:00Z</dcterms:created>
  <dcterms:modified xsi:type="dcterms:W3CDTF">2022-03-28T10:45:00Z</dcterms:modified>
</cp:coreProperties>
</file>